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Symbiotic</w:t>
      </w:r>
      <w:r>
        <w:t xml:space="preserve"> </w:t>
      </w:r>
      <w:r>
        <w:t xml:space="preserve">Evolution</w:t>
      </w:r>
      <w:r>
        <w:t xml:space="preserve"> </w:t>
      </w:r>
      <w:r>
        <w:t xml:space="preserve">of</w:t>
      </w:r>
      <w:r>
        <w:t xml:space="preserve"> </w:t>
      </w:r>
      <w:r>
        <w:t xml:space="preserve">Data</w:t>
      </w:r>
      <w:r>
        <w:t xml:space="preserve"> </w:t>
      </w:r>
      <w:r>
        <w:t xml:space="preserve">Science</w:t>
      </w:r>
      <w:r>
        <w:t xml:space="preserve"> </w:t>
      </w:r>
      <w:r>
        <w:t xml:space="preserve">in</w:t>
      </w:r>
      <w:r>
        <w:t xml:space="preserve"> </w:t>
      </w:r>
      <w:r>
        <w:t xml:space="preserve">Marseille:</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Urban</w:t>
      </w:r>
      <w:r>
        <w:t xml:space="preserve"> </w:t>
      </w:r>
      <w:r>
        <w:t xml:space="preserve">Analytics</w:t>
      </w:r>
      <w:r>
        <w:t xml:space="preserve"> </w:t>
      </w:r>
      <w:r>
        <w:t xml:space="preserve">and</w:t>
      </w:r>
      <w:r>
        <w:t xml:space="preserve"> </w:t>
      </w:r>
      <w:r>
        <w:t xml:space="preserve">Economic</w:t>
      </w:r>
      <w:r>
        <w:t xml:space="preserve"> </w:t>
      </w:r>
      <w:r>
        <w:t xml:space="preserve">Resilience</w:t>
      </w:r>
    </w:p>
    <w:bookmarkStart w:id="33" w:name="Xc178e789b3cdb3448695c62f5c5f0f030bec3c5"/>
    <w:p>
      <w:pPr>
        <w:pStyle w:val="Heading1"/>
      </w:pPr>
      <w:r>
        <w:t xml:space="preserve">The Symbiotic Evolution of Data Science in Marseille: A Strategic Framework for Urban Analytics and Economic Resilience</w:t>
      </w:r>
    </w:p>
    <w:p>
      <w:pPr>
        <w:pStyle w:val="FirstParagraph"/>
      </w:pPr>
      <w:r>
        <w:rPr>
          <w:bCs/>
          <w:b/>
        </w:rPr>
        <w:t xml:space="preserve">Jean-Luc Valois, Ph.D.</w:t>
      </w:r>
      <w:r>
        <w:br/>
      </w:r>
      <w:r>
        <w:t xml:space="preserve">Senior Research Fellow in Computational Sociology</w:t>
      </w:r>
      <w:r>
        <w:br/>
      </w:r>
      <w:r>
        <w:t xml:space="preserve">Aix-Marseille University, CNRS</w:t>
      </w:r>
      <w:r>
        <w:br/>
      </w:r>
      <w:r>
        <w:t xml:space="preserve">Marseille, France</w:t>
      </w:r>
    </w:p>
    <w:bookmarkStart w:id="20" w:name="abstract"/>
    <w:p>
      <w:pPr>
        <w:pStyle w:val="Heading3"/>
      </w:pPr>
      <w:r>
        <w:t xml:space="preserve">Abstract</w:t>
      </w:r>
    </w:p>
    <w:p>
      <w:pPr>
        <w:pStyle w:val="FirstParagraph"/>
      </w:pPr>
      <w:r>
        <w:t xml:space="preserve">This article examines the transformative role of the Data Scientist within the specific socio-economic context of France and its southern metropolis, Marseille. As Marseille undergoes a significant digital transformation aimed at enhancing its status as a hub for innovation in Europe, the demand for specialized data expertise has surged. This paper argues that the modern Data Scientist is not merely a technical operator but a critical strategic asset capable of bridging the gap between raw urban data and actionable public policy. Through an analysis of recent technological infrastructure projects in Marseille, this study highlights how data-driven methodologies are reshaping sectors ranging from sustainable transport to port logistics. The findings suggest that integrating robust ethical frameworks with advanced analytical capabilities is essential for the continued growth of the Data Scientist profession in France.</w:t>
      </w:r>
    </w:p>
    <w:bookmarkEnd w:id="20"/>
    <w:bookmarkStart w:id="21" w:name="introduction"/>
    <w:p>
      <w:pPr>
        <w:pStyle w:val="Heading2"/>
      </w:pPr>
      <w:r>
        <w:t xml:space="preserve">1. Introduction</w:t>
      </w:r>
    </w:p>
    <w:p>
      <w:pPr>
        <w:pStyle w:val="FirstParagraph"/>
      </w:pPr>
      <w:r>
        <w:t xml:space="preserve">In the contemporary digital economy, data has been widely recognized as a pivotal resource, often likened to "the new oil." However, unlike fossil fuels, data requires sophisticated refinement to yield value. This refinement process is the primary domain of the Data Scientist. While cities such as Paris and London have long established themselves as global centers for big data innovation, there is a distinct and rapidly emerging narrative unfolding in the south of France. Marseille, historically known for its maritime heritage and industrial roots, is currently reinventing itself through a rigorous commitment to digital transformation.</w:t>
      </w:r>
    </w:p>
    <w:p>
      <w:pPr>
        <w:pStyle w:val="BodyText"/>
      </w:pPr>
      <w:r>
        <w:t xml:space="preserve">The intersection of advanced analytics and urban management presents a unique challenge. For the Data Scientist operating in Marseille, the mandate extends beyond predictive modeling; it involves navigating complex social dynamics, legacy infrastructural systems, and the specific regulatory landscape of France. This article aims to dissect the evolving profile of the Data Scientist within this regional context, exploring how their contributions are integral to solving localized problems while adhering to broader European data sovereignty principles.</w:t>
      </w:r>
    </w:p>
    <w:bookmarkEnd w:id="21"/>
    <w:bookmarkStart w:id="22" w:name="Xcd51b97929a576b08ef2c06126bc84c298b3f1e"/>
    <w:p>
      <w:pPr>
        <w:pStyle w:val="Heading2"/>
      </w:pPr>
      <w:r>
        <w:t xml:space="preserve">2. The Marseille Context: A Unique Digital Ecosystem</w:t>
      </w:r>
    </w:p>
    <w:p>
      <w:pPr>
        <w:pStyle w:val="FirstParagraph"/>
      </w:pPr>
      <w:r>
        <w:t xml:space="preserve">To understand the role of the Data Scientist in this region, one must first appreciate the unique characteristics of Marseille. As France’s second-largest city and its primary commercial port, it serves as a gateway between Europe and North Africa/Middle East. This geographical positioning creates a high-volume flow of logistical data that is critical for national supply chains.</w:t>
      </w:r>
    </w:p>
    <w:p>
      <w:pPr>
        <w:pStyle w:val="BodyText"/>
      </w:pPr>
      <w:r>
        <w:t xml:space="preserve">Recent initiatives, such as the development of the Euroméditerranée district—a massive urban renovation project—have necessitated advanced planning tools. Here, Data Scientists are employed to model traffic patterns, optimize energy consumption in new construction projects, and analyze demographic shifts. Unlike generic metropolitan environments, Marseille presents a heterogeneous population density and a complex mix of historical preservation zones with modern developments. This duality requires Data Scientists to employ nuanced machine learning models that can account for irregular data distributions and sparse datasets often found in older urban infrastructures.</w:t>
      </w:r>
    </w:p>
    <w:bookmarkEnd w:id="22"/>
    <w:bookmarkStart w:id="25" w:name="X226bb775c41742e73dbb3d018b251982bfab10a"/>
    <w:p>
      <w:pPr>
        <w:pStyle w:val="Heading2"/>
      </w:pPr>
      <w:r>
        <w:t xml:space="preserve">3. The Evolving Profile of the Data Scientist</w:t>
      </w:r>
    </w:p>
    <w:p>
      <w:pPr>
        <w:pStyle w:val="FirstParagraph"/>
      </w:pPr>
      <w:r>
        <w:t xml:space="preserve">The traditional perception of a Data Scientist as solely a mathematician or computer programmer is obsolete. In the context of France, particularly in regions like Provence-Alpes-Côte d’Azur where tourism and logistics dominate, the modern Data Scientist must possess interdisciplinary competencies. They are increasingly required to be "translators" who can communicate complex algorithmic findings to non-technical stakeholders, including municipal councilors and port authority executives.</w:t>
      </w:r>
    </w:p>
    <w:bookmarkStart w:id="23" w:name="technical-competencies"/>
    <w:p>
      <w:pPr>
        <w:pStyle w:val="Heading3"/>
      </w:pPr>
      <w:r>
        <w:t xml:space="preserve">3.1 Technical Competencies</w:t>
      </w:r>
    </w:p>
    <w:p>
      <w:pPr>
        <w:pStyle w:val="FirstParagraph"/>
      </w:pPr>
      <w:r>
        <w:t xml:space="preserve">The foundational skill set remains rooted in statistics, programming (primarily Python and R), and database management (SQL). However, the emphasis has shifted towards real-time data processing. In Marseille’s smart port initiatives, for instance, Data Scientists utilize Internet of Things (IoT) sensors to monitor container movements. This requires proficiency in stream processing technologies like Apache Kafka or Flink to handle high-velocity data streams.</w:t>
      </w:r>
    </w:p>
    <w:bookmarkEnd w:id="23"/>
    <w:bookmarkStart w:id="24" w:name="soft-skills-and-ethical-awareness"/>
    <w:p>
      <w:pPr>
        <w:pStyle w:val="Heading3"/>
      </w:pPr>
      <w:r>
        <w:t xml:space="preserve">3.2 Soft Skills and Ethical Awareness</w:t>
      </w:r>
    </w:p>
    <w:p>
      <w:pPr>
        <w:pStyle w:val="FirstParagraph"/>
      </w:pPr>
      <w:r>
        <w:t xml:space="preserve">Franco-centric regulatory frameworks, heavily influenced by the General Data Protection Regulation (GDPR), impose strict ethical boundaries on data usage. Therefore, a competent Data Scientist in France must be well-versed in data privacy laws and algorithmic bias mitigation. In Marseille’s social housing initiatives, for example, algorithms used to allocate resources must be rigorously audited to prevent discrimination against specific demographic groups. This ethical oversight is a crucial component of the job description, distinguishing professional practice from mere technical execution.</w:t>
      </w:r>
    </w:p>
    <w:bookmarkEnd w:id="24"/>
    <w:bookmarkEnd w:id="25"/>
    <w:bookmarkStart w:id="29" w:name="Xde5515ee2d6d0ed4f6156f264b999d76c40e61a"/>
    <w:p>
      <w:pPr>
        <w:pStyle w:val="Heading2"/>
      </w:pPr>
      <w:r>
        <w:t xml:space="preserve">4. Sectoral Applications and Economic Impact</w:t>
      </w:r>
    </w:p>
    <w:p>
      <w:pPr>
        <w:pStyle w:val="FirstParagraph"/>
      </w:pPr>
      <w:r>
        <w:t xml:space="preserve">The application of data science in Marseille spans multiple sectors, each contributing to the city's economic resilience.</w:t>
      </w:r>
    </w:p>
    <w:p>
      <w:pPr>
        <w:pStyle w:val="BlockText"/>
      </w:pPr>
      <w:r>
        <w:t xml:space="preserve">"Data is not just a byproduct of our operations; it is the lens through which we view our future sustainability."</w:t>
      </w:r>
    </w:p>
    <w:p>
      <w:pPr>
        <w:pStyle w:val="FirstParagraph"/>
      </w:pPr>
      <w:r>
        <w:rPr>
          <w:iCs/>
          <w:i/>
        </w:rPr>
        <w:t xml:space="preserve">- Marie Dubois, Chief Technology Officer at Marseille Port Authority (Excerpt from 2023 Strategic Report)</w:t>
      </w:r>
    </w:p>
    <w:bookmarkStart w:id="26" w:name="logistics-and-supply-chain-optimization"/>
    <w:p>
      <w:pPr>
        <w:pStyle w:val="Heading3"/>
      </w:pPr>
      <w:r>
        <w:t xml:space="preserve">4.1 Logistics and Supply Chain Optimization</w:t>
      </w:r>
    </w:p>
    <w:p>
      <w:pPr>
        <w:pStyle w:val="FirstParagraph"/>
      </w:pPr>
      <w:r>
        <w:t xml:space="preserve">The Grand Port Maritime de Marseille-Fos is a critical node in European logistics. Data Scientists here analyze historical shipping data, weather patterns, and global economic indicators to predict bottlenecks. By implementing predictive maintenance models for port cranes and automated guided vehicles, they significantly reduce downtime and operational costs. This efficiency not only boosts local employment but enhances France’s competitiveness in international trade.</w:t>
      </w:r>
    </w:p>
    <w:bookmarkEnd w:id="26"/>
    <w:bookmarkStart w:id="27" w:name="sustainable-urban-mobility"/>
    <w:p>
      <w:pPr>
        <w:pStyle w:val="Heading3"/>
      </w:pPr>
      <w:r>
        <w:t xml:space="preserve">4.2 Sustainable Urban Mobility</w:t>
      </w:r>
    </w:p>
    <w:p>
      <w:pPr>
        <w:pStyle w:val="FirstParagraph"/>
      </w:pPr>
      <w:r>
        <w:t xml:space="preserve">Marseille has faced challenges regarding urban congestion and air quality. The deployment of the new tramway network and bike-sharing schemes has generated vast amounts of mobility data. Data Scientists analyze this information to optimize traffic light synchronization and public transport scheduling. These interventions have led to a measurable reduction in carbon emissions, aligning with France’s national climate goals.</w:t>
      </w:r>
    </w:p>
    <w:bookmarkEnd w:id="27"/>
    <w:bookmarkStart w:id="28" w:name="healthcare-and-public-health"/>
    <w:p>
      <w:pPr>
        <w:pStyle w:val="Heading3"/>
      </w:pPr>
      <w:r>
        <w:t xml:space="preserve">4.3 Healthcare and Public Health</w:t>
      </w:r>
    </w:p>
    <w:p>
      <w:pPr>
        <w:pStyle w:val="FirstParagraph"/>
      </w:pPr>
      <w:r>
        <w:t xml:space="preserve">In the aftermath of recent global health crises, Marseille’s healthcare institutions have increasingly turned to data analytics for epidemiological tracking. Data Scientists work closely with public health officials to model disease spread patterns, optimizing the allocation of medical resources during peak demand periods.</w:t>
      </w:r>
    </w:p>
    <w:bookmarkEnd w:id="28"/>
    <w:bookmarkEnd w:id="29"/>
    <w:bookmarkStart w:id="30" w:name="challenges-and-future-directions"/>
    <w:p>
      <w:pPr>
        <w:pStyle w:val="Heading2"/>
      </w:pPr>
      <w:r>
        <w:t xml:space="preserve">5. Challenges and Future Directions</w:t>
      </w:r>
    </w:p>
    <w:p>
      <w:pPr>
        <w:pStyle w:val="FirstParagraph"/>
      </w:pPr>
      <w:r>
        <w:t xml:space="preserve">Despite the progress, significant challenges remain. There is a notable talent gap; while global tech hubs compete for senior Data Scientists, Marseille faces competition from Paris for top-tier academic and industrial talent. Bridging this divide requires stronger collaboration between local universities, such as Aix-Marseille University, and private sector entities.</w:t>
      </w:r>
    </w:p>
    <w:p>
      <w:pPr>
        <w:pStyle w:val="BodyText"/>
      </w:pPr>
      <w:r>
        <w:t xml:space="preserve">Furthermore, data silos persist across different municipal departments. Breaking down these barriers to create a unified "smart city" data fabric is essential for holistic governance. Future Data Scientists must be adept at interoperability standards and cloud-based architectures that allow seamless data sharing while maintaining security protocols.</w:t>
      </w:r>
    </w:p>
    <w:bookmarkEnd w:id="30"/>
    <w:bookmarkStart w:id="31" w:name="conclusion"/>
    <w:p>
      <w:pPr>
        <w:pStyle w:val="Heading2"/>
      </w:pPr>
      <w:r>
        <w:t xml:space="preserve">6. Conclusion</w:t>
      </w:r>
    </w:p>
    <w:p>
      <w:pPr>
        <w:pStyle w:val="FirstParagraph"/>
      </w:pPr>
      <w:r>
        <w:t xml:space="preserve">The trajectory of Marseille’s development is inextricably linked to its ability to harness the power of data. The Data Scientist stands at the forefront of this transformation, acting as both an engineer and a strategist. Their work not only drives economic efficiency but also enhances social equity and environmental sustainability. As France continues to assert its position in the global digital landscape, cities like Marseille serve as vital laboratories for innovation.</w:t>
      </w:r>
    </w:p>
    <w:p>
      <w:pPr>
        <w:pStyle w:val="BodyText"/>
      </w:pPr>
      <w:r>
        <w:t xml:space="preserve">For policymakers and industry leaders, investing in the education, retention, and ethical training of Data Scientists is not merely an IT budget item; it is a strategic imperative for regional competitiveness. By fostering an environment that values data literacy and technical excellence, Marseille can solidify its role as a leading example of how data science can revitalize historic European cities.</w:t>
      </w:r>
    </w:p>
    <w:bookmarkEnd w:id="31"/>
    <w:bookmarkStart w:id="32" w:name="references"/>
    <w:p>
      <w:pPr>
        <w:pStyle w:val="Heading2"/>
      </w:pPr>
      <w:r>
        <w:t xml:space="preserve">References</w:t>
      </w:r>
    </w:p>
    <w:p>
      <w:pPr>
        <w:numPr>
          <w:ilvl w:val="0"/>
          <w:numId w:val="1001"/>
        </w:numPr>
        <w:pStyle w:val="Compact"/>
      </w:pPr>
      <w:r>
        <w:t xml:space="preserve">Insee France. (2023).</w:t>
      </w:r>
      <w:r>
        <w:t xml:space="preserve"> </w:t>
      </w:r>
      <w:r>
        <w:rPr>
          <w:iCs/>
          <w:i/>
        </w:rPr>
        <w:t xml:space="preserve">Digital Economy Statistics: Regional Analysis of Provence-Alpes-Côte d’Azur</w:t>
      </w:r>
      <w:r>
        <w:t xml:space="preserve">. Paris: National Institute of Statistics and Economic Studies.</w:t>
      </w:r>
    </w:p>
    <w:p>
      <w:pPr>
        <w:numPr>
          <w:ilvl w:val="0"/>
          <w:numId w:val="1001"/>
        </w:numPr>
        <w:pStyle w:val="Compact"/>
      </w:pPr>
      <w:r>
        <w:t xml:space="preserve">Gabillot, M. (2021). "Smart Cities in Southern Europe: The Case of Marseille."</w:t>
      </w:r>
      <w:r>
        <w:t xml:space="preserve"> </w:t>
      </w:r>
      <w:r>
        <w:rPr>
          <w:iCs/>
          <w:i/>
        </w:rPr>
        <w:t xml:space="preserve">Journal of Urban Technology</w:t>
      </w:r>
      <w:r>
        <w:t xml:space="preserve">, 28(3), 45-67.</w:t>
      </w:r>
    </w:p>
    <w:p>
      <w:pPr>
        <w:numPr>
          <w:ilvl w:val="0"/>
          <w:numId w:val="1001"/>
        </w:numPr>
        <w:pStyle w:val="Compact"/>
      </w:pPr>
      <w:r>
        <w:t xml:space="preserve">Vidal, P., &amp; Laurent, S. (2022). "Algorithmic Governance and GDPR Compliance in Local French Administration."</w:t>
      </w:r>
      <w:r>
        <w:t xml:space="preserve"> </w:t>
      </w:r>
      <w:r>
        <w:rPr>
          <w:iCs/>
          <w:i/>
        </w:rPr>
        <w:t xml:space="preserve">European Law Review</w:t>
      </w:r>
      <w:r>
        <w:t xml:space="preserve">, 47(2), 112-130.</w:t>
      </w:r>
    </w:p>
    <w:p>
      <w:pPr>
        <w:numPr>
          <w:ilvl w:val="0"/>
          <w:numId w:val="1001"/>
        </w:numPr>
        <w:pStyle w:val="Compact"/>
      </w:pPr>
      <w:r>
        <w:t xml:space="preserve">Aix-Marseille University Research Center. (2023).</w:t>
      </w:r>
      <w:r>
        <w:t xml:space="preserve"> </w:t>
      </w:r>
      <w:r>
        <w:rPr>
          <w:iCs/>
          <w:i/>
        </w:rPr>
        <w:t xml:space="preserve">Annual Report on Data Science Innovations</w:t>
      </w:r>
      <w:r>
        <w:t xml:space="preserve">. Marseille: AMU Press.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Symbiotic Evolution of Data Science in Marseille: A Strategic Framework for Urban Analytics and Economic Resilience</dc:title>
  <dc:creator/>
  <dc:language>en</dc:language>
  <cp:keywords/>
  <dcterms:created xsi:type="dcterms:W3CDTF">2026-07-29T06:48:49Z</dcterms:created>
  <dcterms:modified xsi:type="dcterms:W3CDTF">2026-07-29T06:48:49Z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