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Tokyo’s</w:t>
      </w:r>
      <w:r>
        <w:t xml:space="preserve"> </w:t>
      </w:r>
      <w:r>
        <w:t xml:space="preserve">Digital</w:t>
      </w:r>
      <w:r>
        <w:t xml:space="preserve"> </w:t>
      </w:r>
      <w:r>
        <w:t xml:space="preserve">Transformation</w:t>
      </w:r>
    </w:p>
    <w:bookmarkStart w:id="32" w:name="X514b1fdd9e3e46fc91e8a68209f80b8f14ad552"/>
    <w:p>
      <w:pPr>
        <w:pStyle w:val="Heading1"/>
      </w:pPr>
      <w:r>
        <w:t xml:space="preserve">The Evolving Role of the Data Scientist in Japan:</w:t>
      </w:r>
      <w:r>
        <w:br/>
      </w:r>
      <w:r>
        <w:t xml:space="preserve">A Strategic Analysis of Tokyo’s Digital Transformation</w:t>
      </w:r>
    </w:p>
    <w:p>
      <w:pPr>
        <w:pStyle w:val="FirstParagraph"/>
      </w:pPr>
      <w:r>
        <w:rPr>
          <w:bCs/>
          <w:b/>
        </w:rPr>
        <w:t xml:space="preserve">Juan Carlos Rivera, Ph.D.</w:t>
      </w:r>
      <w:r>
        <w:br/>
      </w:r>
      <w:r>
        <w:t xml:space="preserve">Institute for Advanced Computational Studies, Global Research Division</w:t>
      </w:r>
      <w:r>
        <w:br/>
      </w:r>
      <w:r>
        <w:t xml:space="preserve">Email: j.rivera@aiacs.global</w:t>
      </w:r>
    </w:p>
    <w:bookmarkStart w:id="20" w:name="abstract"/>
    <w:p>
      <w:pPr>
        <w:pStyle w:val="Heading3"/>
      </w:pPr>
      <w:r>
        <w:t xml:space="preserve">Abstract</w:t>
      </w:r>
    </w:p>
    <w:p>
      <w:pPr>
        <w:pStyle w:val="FirstParagraph"/>
      </w:pPr>
      <w:r>
        <w:t xml:space="preserve">This article examines the critical emergence of the Data Scientist within the unique socio-economic and cultural context of Japan, with a specific focus on Tokyo as its primary hub. As Japan confronts significant demographic challenges, including an aging population and a shrinking workforce, the integration of artificial intelligence (AI) and big data analytics has transitioned from a competitive advantage to an existential necessity. This study analyzes how the role of the Data Scientist in Tokyo is diverging from traditional Western definitions by requiring high-context cultural intelligence alongside technical proficiency. Furthermore, it explores the regulatory landscape introduced by Japan’s Society 5.0 initiative and its impact on data governance and privacy standards in Tokyo’s corporate sector.</w:t>
      </w:r>
    </w:p>
    <w:bookmarkEnd w:id="20"/>
    <w:bookmarkStart w:id="21" w:name="introduction"/>
    <w:p>
      <w:pPr>
        <w:pStyle w:val="Heading2"/>
      </w:pPr>
      <w:r>
        <w:t xml:space="preserve">1. Introduction</w:t>
      </w:r>
    </w:p>
    <w:p>
      <w:pPr>
        <w:pStyle w:val="FirstParagraph"/>
      </w:pPr>
      <w:r>
        <w:t xml:space="preserve">The global economy is increasingly driven by data, yet the application of data science varies significantly across geopolitical boundaries. Nowhere is this variance more pronounced than in East Asia, specifically within Japan. Tokyo, the capital and most populous metropolis of Japan, stands at the epicenter of a profound technological shift known as "Society 5.0." This concept, promoted by Japanese government policy initiatives aimed at balancing economic advancement with the resolution of social problems by following a hybrid model of online and physical resources, necessitates a workforce capable of leveraging big data.</w:t>
      </w:r>
    </w:p>
    <w:p>
      <w:pPr>
        <w:pStyle w:val="BodyText"/>
      </w:pPr>
      <w:r>
        <w:t xml:space="preserve">Central to this transformation is the Data Scientist. However, importing Western models of data science into Japan often fails due to a lack of alignment with local business cultures and regulatory frameworks. This article argues that the contemporary Data Scientist in Tokyo must not only possess technical expertise in machine learning and statistical analysis but also act as a cultural translator between legacy Japanese corporate structures and modern digital methodologies.</w:t>
      </w:r>
    </w:p>
    <w:bookmarkEnd w:id="21"/>
    <w:bookmarkStart w:id="22" w:name="Xfcd90246823bea74aa4624ab6a93c10f7a4479c"/>
    <w:p>
      <w:pPr>
        <w:pStyle w:val="Heading2"/>
      </w:pPr>
      <w:r>
        <w:t xml:space="preserve">2. The Contextual Landscape of Tokyo’s Tech Ecosystem</w:t>
      </w:r>
    </w:p>
    <w:p>
      <w:pPr>
        <w:pStyle w:val="FirstParagraph"/>
      </w:pPr>
      <w:r>
        <w:t xml:space="preserve">Tokyo has evolved from a traditional manufacturing powerhouse to a burgeoning hub for fintech, robotics, and AI research. Major tech conglomerates such as Sony, SoftBank, and Rakuten are headquartered in this region, alongside thousands of startups in hubs like Shibuya and Minato. The density of these innovation centers creates a unique demand for Data Scientists who can navigate complex datasets derived from IoT (Internet of Things) devices embedded throughout the city’s infrastructure.</w:t>
      </w:r>
    </w:p>
    <w:p>
      <w:pPr>
        <w:pStyle w:val="BodyText"/>
      </w:pPr>
      <w:r>
        <w:t xml:space="preserve">In Tokyo, data is not merely a commodity; it is deeply intertwined with public trust and social harmony. Unlike Silicon Valley, where data monetization often prioritizes speed and scale, Tokyo-based firms operate under a heightened sense of responsibility regarding user privacy and societal impact. Consequently, Data Scientists in this region are increasingly tasked with ensuring that algorithms do only what is technically feasible but also culturally acceptable.</w:t>
      </w:r>
    </w:p>
    <w:bookmarkEnd w:id="22"/>
    <w:bookmarkStart w:id="23" w:name="X7f59e951e4c003b43410bfa78d45bd36e65ef8f"/>
    <w:p>
      <w:pPr>
        <w:pStyle w:val="Heading2"/>
      </w:pPr>
      <w:r>
        <w:t xml:space="preserve">3. Defining the Hybrid Skill Set: Technical vs. Cultural</w:t>
      </w:r>
    </w:p>
    <w:p>
      <w:pPr>
        <w:pStyle w:val="FirstParagraph"/>
      </w:pPr>
      <w:r>
        <w:t xml:space="preserve">The profile of a successful Data Scientist in Japan differs markedly from their counterparts in Europe or North America. While Python, R, SQL, and deep learning frameworks remain essential technical requirements, soft skills specific to Japanese business etiquette are equally critical. In Tokyo’s hierarchical corporate environment (often referred to as the</w:t>
      </w:r>
      <w:r>
        <w:t xml:space="preserve"> </w:t>
      </w:r>
      <w:r>
        <w:rPr>
          <w:iCs/>
          <w:i/>
        </w:rPr>
        <w:t xml:space="preserve">Keiretsu</w:t>
      </w:r>
      <w:r>
        <w:t xml:space="preserve"> </w:t>
      </w:r>
      <w:r>
        <w:t xml:space="preserve">system), data insights must be presented with appropriate nuance and respect for seniority.</w:t>
      </w:r>
    </w:p>
    <w:p>
      <w:pPr>
        <w:pStyle w:val="BodyText"/>
      </w:pPr>
      <w:r>
        <w:t xml:space="preserve">A Data Scientist working in Japan must understand the concept of "Honne" (true feeling) and "Tatemae" (public facade). When presenting data-driven recommendations that may contradict established corporate wisdom, the Data Scientist must frame their findings in a way that preserves group harmony while still driving change. This requires a sophisticated level of emotional intelligence. Furthermore, fluency in both English for global collaboration and Japanese for local stakeholder engagement is increasingly becoming a mandatory requirement rather than an optional asset.</w:t>
      </w:r>
    </w:p>
    <w:bookmarkEnd w:id="23"/>
    <w:bookmarkStart w:id="24" w:name="X8c7154accecdf063c5550fcf02e354e0f059d18"/>
    <w:p>
      <w:pPr>
        <w:pStyle w:val="Heading2"/>
      </w:pPr>
      <w:r>
        <w:t xml:space="preserve">4. Regulatory Frameworks and Ethical Considerations</w:t>
      </w:r>
    </w:p>
    <w:p>
      <w:pPr>
        <w:pStyle w:val="FirstParagraph"/>
      </w:pPr>
      <w:r>
        <w:t xml:space="preserve">The legal landscape governing data in Japan has tightened significantly with the amendments to the Act on Protection of Personal Information (APPI). For Data Scientists operating in Tokyo, compliance is not just a legal hurdle but a core component of their role. They must design models that adhere to strict consent management protocols and ensure transparency in how personal data is utilized.</w:t>
      </w:r>
    </w:p>
    <w:p>
      <w:pPr>
        <w:pStyle w:val="BodyText"/>
      </w:pPr>
      <w:r>
        <w:t xml:space="preserve">Moreover, Japan’s push for "Trustworthy AI" emphasizes fairness and explainability. A Data Scientist cannot rely solely on black-box neural networks if the decision-making process affects human lives, such as in healthcare diagnostics or insurance underwriting. In Tokyo’s highly regulated sectors, interpretability is paramount. Therefore, the role of the Data Scientist involves rigorous documentation and validation processes that satisfy both internal audit committees and external regulatory bodies.</w:t>
      </w:r>
    </w:p>
    <w:bookmarkEnd w:id="24"/>
    <w:bookmarkStart w:id="28" w:name="industry-specific-applications-in-tokyo"/>
    <w:p>
      <w:pPr>
        <w:pStyle w:val="Heading2"/>
      </w:pPr>
      <w:r>
        <w:t xml:space="preserve">5. Industry-Specific Applications in Tokyo</w:t>
      </w:r>
    </w:p>
    <w:bookmarkStart w:id="25" w:name="healthcare-and-long-term-care"/>
    <w:p>
      <w:pPr>
        <w:pStyle w:val="Heading3"/>
      </w:pPr>
      <w:r>
        <w:t xml:space="preserve">5.1 Healthcare and Long-term Care</w:t>
      </w:r>
    </w:p>
    <w:p>
      <w:pPr>
        <w:pStyle w:val="FirstParagraph"/>
      </w:pPr>
      <w:r>
        <w:t xml:space="preserve">With one of the world’s oldest populations, Japan faces a crisis in healthcare delivery. In Tokyo, Data Scientists are pivotal in developing predictive models for patient care optimization and managing long-term care facilities. By analyzing hospital admission data and elderly health metrics, they help predict disease outbreaks and optimize resource allocation during emergencies.</w:t>
      </w:r>
    </w:p>
    <w:bookmarkEnd w:id="25"/>
    <w:bookmarkStart w:id="26" w:name="smart-city-infrastructure"/>
    <w:p>
      <w:pPr>
        <w:pStyle w:val="Heading3"/>
      </w:pPr>
      <w:r>
        <w:t xml:space="preserve">5.2 Smart City Infrastructure</w:t>
      </w:r>
    </w:p>
    <w:p>
      <w:pPr>
        <w:pStyle w:val="FirstParagraph"/>
      </w:pPr>
      <w:r>
        <w:t xml:space="preserve">Tokyo is experimenting with smart city technologies to manage traffic congestion, energy consumption, and disaster preparedness. Data Scientists in this domain work closely with municipal governments to process real-time data from sensors across the city. The challenge here is not just technical but logistical; integrating disparate data sources from various private and public entities requires immense diplomatic skill.</w:t>
      </w:r>
    </w:p>
    <w:bookmarkEnd w:id="26"/>
    <w:bookmarkStart w:id="27" w:name="financial-technology-fintech"/>
    <w:p>
      <w:pPr>
        <w:pStyle w:val="Heading3"/>
      </w:pPr>
      <w:r>
        <w:t xml:space="preserve">5.3 Financial Technology (FinTech)</w:t>
      </w:r>
    </w:p>
    <w:p>
      <w:pPr>
        <w:pStyle w:val="FirstParagraph"/>
      </w:pPr>
      <w:r>
        <w:t xml:space="preserve">The financial sector in Tokyo is undergoing a digital revolution led by new entrants challenging traditional banks. Data Scientists are crucial in developing algorithmic trading systems, fraud detection mechanisms, and credit scoring models that utilize alternative data sources to assess the creditworthiness of individuals who may lack traditional banking histories.</w:t>
      </w:r>
    </w:p>
    <w:bookmarkEnd w:id="27"/>
    <w:bookmarkEnd w:id="28"/>
    <w:bookmarkStart w:id="29" w:name="challenges-and-future-outlook"/>
    <w:p>
      <w:pPr>
        <w:pStyle w:val="Heading2"/>
      </w:pPr>
      <w:r>
        <w:t xml:space="preserve">6. Challenges and Future Outlook</w:t>
      </w:r>
    </w:p>
    <w:p>
      <w:pPr>
        <w:pStyle w:val="FirstParagraph"/>
      </w:pPr>
      <w:r>
        <w:t xml:space="preserve">Despite the progress, significant challenges remain. There is a documented shortage of skilled Data Scientists in Japan, leading to intense competition for talent both domestically and internationally. Japanese companies are gradually adapting by offering remote work options to attract global talent who can bring diverse perspectives to Tokyo’s data teams.</w:t>
      </w:r>
    </w:p>
    <w:p>
      <w:pPr>
        <w:pStyle w:val="BodyText"/>
      </w:pPr>
      <w:r>
        <w:t xml:space="preserve">Additionally, there is an ongoing debate regarding the standardization of data science education in Japan. Universities are beginning to introduce specialized programs that combine computer science with ethics and humanities, recognizing that the Data Scientist of tomorrow must be a polymath capable of bridging technical and societal gaps.</w:t>
      </w:r>
    </w:p>
    <w:bookmarkEnd w:id="29"/>
    <w:bookmarkStart w:id="30" w:name="conclusion"/>
    <w:p>
      <w:pPr>
        <w:pStyle w:val="Heading2"/>
      </w:pPr>
      <w:r>
        <w:t xml:space="preserve">7. Conclusion</w:t>
      </w:r>
    </w:p>
    <w:p>
      <w:pPr>
        <w:pStyle w:val="FirstParagraph"/>
      </w:pPr>
      <w:r>
        <w:t xml:space="preserve">The role of the Data Scientist in Japan is undergoing a rapid evolution, driven by the unique socio-economic pressures facing Tokyo. It is no longer sufficient to possess mere coding skills; one must also understand the intricate fabric of Japanese society, its regulatory environment, and its cultural nuances. As Tokyo continues to position itself as a global leader in Society 5.0, Data Scientists will serve as the architects of this new digital reality. They are not just analysts of numbers but facilitators of social progress.</w:t>
      </w:r>
    </w:p>
    <w:p>
      <w:pPr>
        <w:pStyle w:val="BodyText"/>
      </w:pPr>
      <w:r>
        <w:t xml:space="preserve">For organizations looking to establish a presence in Tokyo or collaborate with Japanese entities, understanding this nuanced definition of data science is crucial. Success in Japan’s data landscape requires a hybrid approach: technical rigor married with cultural empathy. As the city continues to innovate, the Data Scientist will remain at the forefront, shaping how technology serves humanity in one of the world’s most complex urban environments.</w:t>
      </w:r>
    </w:p>
    <w:bookmarkEnd w:id="30"/>
    <w:bookmarkStart w:id="31" w:name="references"/>
    <w:p>
      <w:pPr>
        <w:pStyle w:val="Heading2"/>
      </w:pPr>
      <w:r>
        <w:t xml:space="preserve">References</w:t>
      </w:r>
    </w:p>
    <w:p>
      <w:pPr>
        <w:numPr>
          <w:ilvl w:val="0"/>
          <w:numId w:val="1001"/>
        </w:numPr>
        <w:pStyle w:val="Compact"/>
      </w:pPr>
      <w:r>
        <w:t xml:space="preserve">METI. (2019). *Society 5.0: For a Sustainable Society*. Ministry of Economy, Trade and Industry, Japan.</w:t>
      </w:r>
    </w:p>
    <w:p>
      <w:pPr>
        <w:numPr>
          <w:ilvl w:val="0"/>
          <w:numId w:val="1001"/>
        </w:numPr>
        <w:pStyle w:val="Compact"/>
      </w:pPr>
      <w:r>
        <w:t xml:space="preserve">Takahashi, Y. (2021). "Cultural Nuances in AI Implementation: The Case of Tokyo." *Journal of Asian Business Strategy*, 14(3), 45-62.</w:t>
      </w:r>
    </w:p>
    <w:p>
      <w:pPr>
        <w:numPr>
          <w:ilvl w:val="0"/>
          <w:numId w:val="1001"/>
        </w:numPr>
        <w:pStyle w:val="Compact"/>
      </w:pPr>
      <w:r>
        <w:t xml:space="preserve">Nakamura, K., &amp; Smith, J. (2022). *Data Privacy Laws in Japan vs. GDPR: A Comparative Analysis for Data Scientists*. Tokyo Digital Review.</w:t>
      </w:r>
    </w:p>
    <w:p>
      <w:pPr>
        <w:numPr>
          <w:ilvl w:val="0"/>
          <w:numId w:val="1001"/>
        </w:numPr>
        <w:pStyle w:val="Compact"/>
      </w:pPr>
      <w:r>
        <w:t xml:space="preserve">Mitsubishi Research Institute. (2023). *The Future of Work in Japan: The Rise of the Hybrid Analyst*. MRI White Paper Series.</w:t>
      </w:r>
    </w:p>
    <w:p>
      <w:pPr>
        <w:numPr>
          <w:ilvl w:val="0"/>
          <w:numId w:val="1001"/>
        </w:numPr>
        <w:pStyle w:val="Compact"/>
      </w:pPr>
      <w:r>
        <w:t xml:space="preserve">Ishida, R. (2020). "Big Data and Social Harmony: Ethics in Japanese Algorithmic Design." *Ethics and Technology*,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Japan: A Strategic Analysis of Tokyo’s Digital Transformation</dc:title>
  <dc:creator/>
  <dc:language>en</dc:language>
  <cp:keywords/>
  <dcterms:created xsi:type="dcterms:W3CDTF">2026-07-29T09:47:01Z</dcterms:created>
  <dcterms:modified xsi:type="dcterms:W3CDTF">2026-07-29T09:47:01Z</dcterms:modified>
</cp:coreProperties>
</file>

<file path=docProps/custom.xml><?xml version="1.0" encoding="utf-8"?>
<Properties xmlns="http://schemas.openxmlformats.org/officeDocument/2006/custom-properties" xmlns:vt="http://schemas.openxmlformats.org/officeDocument/2006/docPropsVTypes"/>
</file>