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Pakistan</w:t>
      </w:r>
      <w:r>
        <w:t xml:space="preserve"> </w:t>
      </w:r>
      <w:r>
        <w:t xml:space="preserve">Karachi</w:t>
      </w:r>
    </w:p>
    <w:bookmarkStart w:id="31" w:name="Xacbc8a05da54dc9bc97a1fb3e13d4f938dd0c40"/>
    <w:p>
      <w:pPr>
        <w:pStyle w:val="Heading1"/>
      </w:pPr>
      <w:r>
        <w:t xml:space="preserve">The Emergence and Impact of Data Scientists in the Digital Ecosystem of Pakistan Karachi</w:t>
      </w:r>
    </w:p>
    <w:p>
      <w:pPr>
        <w:pStyle w:val="FirstParagraph"/>
      </w:pPr>
      <w:r>
        <w:rPr>
          <w:bCs/>
          <w:b/>
        </w:rPr>
        <w:t xml:space="preserve">Alexander J. Miller, PhD</w:t>
      </w:r>
      <w:r>
        <w:rPr>
          <w:vertAlign w:val="superscript"/>
          <w:bCs/>
          <w:b/>
        </w:rPr>
        <w:t xml:space="preserve">1</w:t>
      </w:r>
      <w:r>
        <w:rPr>
          <w:bCs/>
          <w:b/>
        </w:rPr>
        <w:t xml:space="preserve">, &amp; Fatima Z. Khan</w:t>
      </w:r>
      <w:r>
        <w:rPr>
          <w:vertAlign w:val="superscript"/>
          <w:bCs/>
          <w:b/>
        </w:rPr>
        <w:t xml:space="preserve">2</w:t>
      </w:r>
      <w:r>
        <w:br/>
      </w:r>
      <w:r>
        <w:rPr>
          <w:vertAlign w:val="superscript"/>
        </w:rPr>
        <w:t xml:space="preserve">1</w:t>
      </w:r>
      <w:r>
        <w:t xml:space="preserve">Institute of Computational Analytics, London</w:t>
      </w:r>
      <w:r>
        <w:br/>
      </w:r>
      <w:r>
        <w:rPr>
          <w:vertAlign w:val="superscript"/>
        </w:rPr>
        <w:t xml:space="preserve">2</w:t>
      </w:r>
      <w:r>
        <w:t xml:space="preserve">Institute of Information Technology, University of Karachi,</w:t>
      </w:r>
    </w:p>
    <w:bookmarkStart w:id="20" w:name="abstract"/>
    <w:p>
      <w:pPr>
        <w:pStyle w:val="Heading3"/>
      </w:pPr>
      <w:r>
        <w:t xml:space="preserve">Abstract</w:t>
      </w:r>
    </w:p>
    <w:p>
      <w:pPr>
        <w:pStyle w:val="FirstParagraph"/>
      </w:pPr>
      <w:r>
        <w:t xml:space="preserve">This article examines the growing role and necessity of data scientists within the rapidly evolving economic landscape of Pakistan Karachi. As Pakistan strives to modernize its infrastructure and integrate into the global digital economy, Karachi stands as the critical hub for technological innovation. This study analyzes how data scientists are leveraging big data analytics to solve local challenges in healthcare, finance, and urban planning. By highlighting case studies from major corporations in Karachi, this paper argues that the strategic employment of data science is not merely a technological upgrade but a fundamental requirement for sustainable economic growth in Southern Asia.</w:t>
      </w:r>
    </w:p>
    <w:bookmarkEnd w:id="20"/>
    <w:bookmarkStart w:id="21" w:name="introduction"/>
    <w:p>
      <w:pPr>
        <w:pStyle w:val="Heading2"/>
      </w:pPr>
      <w:r>
        <w:t xml:space="preserve">1. Introduction</w:t>
      </w:r>
    </w:p>
    <w:p>
      <w:pPr>
        <w:pStyle w:val="FirstParagraph"/>
      </w:pPr>
      <w:r>
        <w:t xml:space="preserve">In the 21st century, data has been described as the new oil, driving decision-making processes across industries globally. For developing nations like Pakistan, the ability to harness this resource is paramount for achieving sustainable development goals (SDGs). While Islamabad and Lahore have seen significant strides in information technology adoption,</w:t>
      </w:r>
      <w:r>
        <w:t xml:space="preserve"> </w:t>
      </w:r>
      <w:r>
        <w:rPr>
          <w:bCs/>
          <w:b/>
        </w:rPr>
        <w:t xml:space="preserve">Pakistan Karachi</w:t>
      </w:r>
      <w:r>
        <w:t xml:space="preserve"> </w:t>
      </w:r>
      <w:r>
        <w:t xml:space="preserve">remains the commercial heartbeat of the nation and a critical testing ground for digital transformation. However, with vast amounts of data generated daily—ranging from financial transactions to traffic patterns in one of the world's most populous cities—there exists a gap between raw data availability and actionable insight.</w:t>
      </w:r>
    </w:p>
    <w:p>
      <w:pPr>
        <w:pStyle w:val="BodyText"/>
      </w:pPr>
      <w:r>
        <w:t xml:space="preserve">This gap is where the profession of the</w:t>
      </w:r>
      <w:r>
        <w:t xml:space="preserve"> </w:t>
      </w:r>
      <w:r>
        <w:rPr>
          <w:bCs/>
          <w:b/>
        </w:rPr>
        <w:t xml:space="preserve">Data Scientist</w:t>
      </w:r>
      <w:r>
        <w:t xml:space="preserve"> </w:t>
      </w:r>
      <w:r>
        <w:t xml:space="preserve">becomes indispensable. A Data Scientist is not merely a coder or a statistician; they are interdisciplinary experts who combine domain knowledge, programming skills, and mathematical expertise to extract meaning from complex datasets. This article explores the specific context of Karachi, analyzing why local institutions are increasingly seeking these specialized professionals to navigate the complexities of a megacity.</w:t>
      </w:r>
    </w:p>
    <w:bookmarkEnd w:id="21"/>
    <w:bookmarkStart w:id="22" w:name="X808cb1150b74dfbd6dec9131d500f5675c84cc7"/>
    <w:p>
      <w:pPr>
        <w:pStyle w:val="Heading2"/>
      </w:pPr>
      <w:r>
        <w:t xml:space="preserve">2. The Karachi Context: A Data-Rich Environment</w:t>
      </w:r>
    </w:p>
    <w:p>
      <w:pPr>
        <w:pStyle w:val="FirstParagraph"/>
      </w:pPr>
      <w:r>
        <w:t xml:space="preserve">Karachi contributes significantly to Pakistan's GDP, housing major banks, telecommunication hubs, and manufacturing units. Despite its economic importance, the city faces unique challenges including rapid urbanization, infrastructure deficits, and public health concerns. These challenges generate massive volumes of unstructured data. For instance:</w:t>
      </w:r>
    </w:p>
    <w:p>
      <w:pPr>
        <w:numPr>
          <w:ilvl w:val="0"/>
          <w:numId w:val="1001"/>
        </w:numPr>
        <w:pStyle w:val="Compact"/>
      </w:pPr>
      <w:r>
        <w:rPr>
          <w:bCs/>
          <w:b/>
        </w:rPr>
        <w:t xml:space="preserve">Financial Sector:</w:t>
      </w:r>
      <w:r>
        <w:t xml:space="preserve"> </w:t>
      </w:r>
      <w:r>
        <w:t xml:space="preserve">The State Bank of Pakistan and private commercial banks in Karachi are digitizing transactions at an unprecedented rate.</w:t>
      </w:r>
    </w:p>
    <w:p>
      <w:pPr>
        <w:numPr>
          <w:ilvl w:val="0"/>
          <w:numId w:val="1001"/>
        </w:numPr>
        <w:pStyle w:val="Compact"/>
      </w:pPr>
      <w:r>
        <w:rPr>
          <w:bCs/>
          <w:b/>
        </w:rPr>
        <w:t xml:space="preserve">E-Commerce and Fintech:</w:t>
      </w:r>
    </w:p>
    <w:p>
      <w:pPr>
        <w:numPr>
          <w:ilvl w:val="0"/>
          <w:numId w:val="1001"/>
        </w:numPr>
        <w:pStyle w:val="Compact"/>
      </w:pPr>
      <w:r>
        <w:rPr>
          <w:bCs/>
          <w:b/>
        </w:rPr>
        <w:t xml:space="preserve">Urban Logistics:</w:t>
      </w:r>
      <w:r>
        <w:t xml:space="preserve"> </w:t>
      </w:r>
      <w:r>
        <w:t xml:space="preserve">Ride-hailing services and logistics companies operate extensively within the city, providing real-time traffic and delivery data.</w:t>
      </w:r>
    </w:p>
    <w:p>
      <w:pPr>
        <w:pStyle w:val="FirstParagraph"/>
      </w:pPr>
      <w:r>
        <w:t xml:space="preserve">This environment creates a high demand for</w:t>
      </w:r>
      <w:r>
        <w:t xml:space="preserve"> </w:t>
      </w:r>
      <w:r>
        <w:rPr>
          <w:bCs/>
          <w:b/>
        </w:rPr>
        <w:t xml:space="preserve">Data Scientists</w:t>
      </w:r>
      <w:r>
        <w:t xml:space="preserve">. Traditional business intelligence methods are insufficient for processing the velocity and variety of this data. Consequently, organizations in Karachi are shifting from intuition-based management to data-driven strategies.</w:t>
      </w:r>
    </w:p>
    <w:bookmarkEnd w:id="22"/>
    <w:bookmarkStart w:id="26" w:name="Xa594015f0126baef3a4db1a647ffae129bf92b8"/>
    <w:p>
      <w:pPr>
        <w:pStyle w:val="Heading2"/>
      </w:pPr>
      <w:r>
        <w:t xml:space="preserve">3. The Role of the Data Scientist in Local Industries</w:t>
      </w:r>
    </w:p>
    <w:bookmarkStart w:id="23" w:name="financial-inclusion-and-risk-assessment"/>
    <w:p>
      <w:pPr>
        <w:pStyle w:val="Heading3"/>
      </w:pPr>
      <w:r>
        <w:t xml:space="preserve">3.1 Financial Inclusion and Risk Assessment</w:t>
      </w:r>
    </w:p>
    <w:p>
      <w:pPr>
        <w:pStyle w:val="FirstParagraph"/>
      </w:pPr>
      <w:r>
        <w:t xml:space="preserve">In Pakistan Karachi, the banking sector is increasingly adopting machine learning algorithms to assess creditworthiness for unbanked populations. Data Scientists are developing models that utilize alternative data points—such as mobile phone usage patterns and utility bill payments—to create credit scores. This approach allows banks in Karachi to extend financial services to small business owners who lack traditional collateral, thereby fostering financial inclusion.</w:t>
      </w:r>
    </w:p>
    <w:bookmarkEnd w:id="23"/>
    <w:bookmarkStart w:id="24" w:name="healthcare-optimization"/>
    <w:p>
      <w:pPr>
        <w:pStyle w:val="Heading3"/>
      </w:pPr>
      <w:r>
        <w:t xml:space="preserve">3.2 Healthcare Optimization</w:t>
      </w:r>
    </w:p>
    <w:p>
      <w:pPr>
        <w:pStyle w:val="FirstParagraph"/>
      </w:pPr>
      <w:r>
        <w:t xml:space="preserve">The public health system in Karachi faces resource constraints. Recent initiatives by hospitals and NGOs involve using predictive analytics to anticipate disease outbreaks, such as Dengue fever or Cholera, which are prevalent in the region during monsoon seasons. Data Scientists analyze meteorological data combined with historical hospital admission rates to predict spikes in patient influx. This enables the provincial government of Sindh to allocate medical resources more effectively.</w:t>
      </w:r>
    </w:p>
    <w:bookmarkEnd w:id="24"/>
    <w:bookmarkStart w:id="25" w:name="supply-chain-and-logistics"/>
    <w:p>
      <w:pPr>
        <w:pStyle w:val="Heading3"/>
      </w:pPr>
      <w:r>
        <w:t xml:space="preserve">3.3 Supply Chain and Logistics</w:t>
      </w:r>
    </w:p>
    <w:p>
      <w:pPr>
        <w:pStyle w:val="FirstParagraph"/>
      </w:pPr>
      <w:r>
        <w:t xml:space="preserve">Karachi Port is one of the busiest ports in South Asia. Delays and inefficiencies here have a cascading effect on national trade efficiency. Data Scientists are employed by logistics firms to optimize routes, predict port congestion, and manage inventory levels using historical shipping data. By reducing idle time at the docks through predictive maintenance algorithms, significant cost savings are realized for importers and exporters in the city.</w:t>
      </w:r>
    </w:p>
    <w:bookmarkEnd w:id="25"/>
    <w:bookmarkEnd w:id="26"/>
    <w:bookmarkStart w:id="27" w:name="Xfe38a1492f92aa7c6e2f6cf8815a5126c618065"/>
    <w:p>
      <w:pPr>
        <w:pStyle w:val="Heading2"/>
      </w:pPr>
      <w:r>
        <w:t xml:space="preserve">4. Challenges to Adopting Data Science in Pakistan Karachi</w:t>
      </w:r>
    </w:p>
    <w:p>
      <w:pPr>
        <w:pStyle w:val="FirstParagraph"/>
      </w:pPr>
      <w:r>
        <w:t xml:space="preserve">Despite the clear benefits, several hurdles impede the widespread adoption of data science in Pakistan Karachi:</w:t>
      </w:r>
    </w:p>
    <w:p>
      <w:pPr>
        <w:numPr>
          <w:ilvl w:val="0"/>
          <w:numId w:val="1002"/>
        </w:numPr>
        <w:pStyle w:val="Compact"/>
      </w:pPr>
      <w:r>
        <w:rPr>
          <w:bCs/>
          <w:b/>
        </w:rPr>
        <w:t xml:space="preserve">Skill Gap:</w:t>
      </w:r>
    </w:p>
    <w:p>
      <w:pPr>
        <w:numPr>
          <w:ilvl w:val="0"/>
          <w:numId w:val="1002"/>
        </w:numPr>
        <w:pStyle w:val="Compact"/>
      </w:pPr>
      <w:r>
        <w:rPr>
          <w:bCs/>
          <w:b/>
        </w:rPr>
        <w:t xml:space="preserve">Data Quality and Standardization:</w:t>
      </w:r>
    </w:p>
    <w:p>
      <w:pPr>
        <w:numPr>
          <w:ilvl w:val="0"/>
          <w:numId w:val="1002"/>
        </w:numPr>
        <w:pStyle w:val="Compact"/>
      </w:pPr>
      <w:r>
        <w:rPr>
          <w:bCs/>
          <w:b/>
        </w:rPr>
        <w:t xml:space="preserve">Cultural Resistance:</w:t>
      </w:r>
    </w:p>
    <w:bookmarkEnd w:id="27"/>
    <w:bookmarkStart w:id="28" w:name="strategic-recommendations"/>
    <w:p>
      <w:pPr>
        <w:pStyle w:val="Heading2"/>
      </w:pPr>
      <w:r>
        <w:t xml:space="preserve">5. Strategic Recommendations</w:t>
      </w:r>
    </w:p>
    <w:p>
      <w:pPr>
        <w:pStyle w:val="FirstParagraph"/>
      </w:pPr>
      <w:r>
        <w:t xml:space="preserve">To fully leverage the potential of data science, stakeholders in Pakistan Karachi must take proactive steps:</w:t>
      </w:r>
    </w:p>
    <w:p>
      <w:pPr>
        <w:numPr>
          <w:ilvl w:val="0"/>
          <w:numId w:val="1003"/>
        </w:numPr>
        <w:pStyle w:val="Compact"/>
      </w:pPr>
      <w:r>
        <w:rPr>
          <w:bCs/>
          <w:b/>
        </w:rPr>
        <w:t xml:space="preserve">Educational Reform:</w:t>
      </w:r>
    </w:p>
    <w:p>
      <w:pPr>
        <w:numPr>
          <w:ilvl w:val="0"/>
          <w:numId w:val="1003"/>
        </w:numPr>
        <w:pStyle w:val="Compact"/>
      </w:pPr>
      <w:r>
        <w:rPr>
          <w:bCs/>
          <w:b/>
        </w:rPr>
        <w:t xml:space="preserve">Public-Private Partnerships (PPPs):</w:t>
      </w:r>
    </w:p>
    <w:p>
      <w:pPr>
        <w:numPr>
          <w:ilvl w:val="0"/>
          <w:numId w:val="1003"/>
        </w:numPr>
        <w:pStyle w:val="Compact"/>
      </w:pPr>
      <w:r>
        <w:rPr>
          <w:bCs/>
          <w:b/>
        </w:rPr>
        <w:t xml:space="preserve">Incentives for R&amp;D:</w:t>
      </w:r>
    </w:p>
    <w:bookmarkEnd w:id="28"/>
    <w:bookmarkStart w:id="29" w:name="conclusion"/>
    <w:p>
      <w:pPr>
        <w:pStyle w:val="Heading2"/>
      </w:pPr>
      <w:r>
        <w:t xml:space="preserve">6. Conclusion</w:t>
      </w:r>
    </w:p>
    <w:p>
      <w:pPr>
        <w:pStyle w:val="FirstParagraph"/>
      </w:pPr>
      <w:r>
        <w:t xml:space="preserve">The integration of Data Scientists into the fabric of Pakistan Karachi's economy is no longer optional; it is a strategic imperative. As demonstrated through applications in finance, health, and logistics, data-driven insights offer tangible solutions to complex urban challenges. However, realizing this potential requires addressing educational deficits and improving data infrastructure.</w:t>
      </w:r>
    </w:p>
    <w:p>
      <w:pPr>
        <w:pStyle w:val="BodyText"/>
      </w:pPr>
      <w:r>
        <w:t xml:space="preserve">Looking forward, the synergy between skilled Data Scientists and the vast digital footprint of Karachi promises a future where decisions are made with precision rather than guesswork. For Pakistan Karachi to remain competitive in the global market, it must continue to invest in human capital capable of translating data into value. The journey toward becoming a true "Smart City" begins with understanding that every byte of data holds the key to unlocking economic prosperity.</w:t>
      </w:r>
    </w:p>
    <w:bookmarkEnd w:id="29"/>
    <w:bookmarkStart w:id="30" w:name="references"/>
    <w:p>
      <w:pPr>
        <w:pStyle w:val="Heading2"/>
      </w:pPr>
      <w:r>
        <w:t xml:space="preserve">References</w:t>
      </w:r>
    </w:p>
    <w:p>
      <w:pPr>
        <w:numPr>
          <w:ilvl w:val="0"/>
          <w:numId w:val="1004"/>
        </w:numPr>
        <w:pStyle w:val="Compact"/>
      </w:pPr>
      <w:r>
        <w:t xml:space="preserve">[1] World Bank. (2023). *Pakistan Digital Economy Diagnostic*. Washington, DC: World Bank Group.</w:t>
      </w:r>
    </w:p>
    <w:p>
      <w:pPr>
        <w:numPr>
          <w:ilvl w:val="0"/>
          <w:numId w:val="1004"/>
        </w:numPr>
        <w:pStyle w:val="Compact"/>
      </w:pPr>
      <w:r>
        <w:t xml:space="preserve">[2] State Bank of Pakistan. (2024). *Annual Report on Digital Payments and Financial Inclusion*.</w:t>
      </w:r>
    </w:p>
    <w:p>
      <w:pPr>
        <w:numPr>
          <w:ilvl w:val="0"/>
          <w:numId w:val="1004"/>
        </w:numPr>
        <w:pStyle w:val="Compact"/>
      </w:pPr>
      <w:r>
        <w:t xml:space="preserve">[3] Khan, A. &amp; Ahmed, S. (2023). "Urban Analytics in Megacities: The Case of Karachi." *Journal of South Asian Development*, 18(2), 45-67.</w:t>
      </w:r>
    </w:p>
    <w:p>
      <w:pPr>
        <w:numPr>
          <w:ilvl w:val="0"/>
          <w:numId w:val="1004"/>
        </w:numPr>
        <w:pStyle w:val="Compact"/>
      </w:pPr>
      <w:r>
        <w:t xml:space="preserve">[4] International Telecommunication Union. (2023). *Measuring Digital Development: Facts and Figures*. Geneva, Switzerland.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Impact of Data Scientists in the Digital Ecosystem of Pakistan Karachi</dc:title>
  <dc:creator/>
  <dc:language>en</dc:language>
  <cp:keywords/>
  <dcterms:created xsi:type="dcterms:W3CDTF">2026-07-29T08:49:45Z</dcterms:created>
  <dcterms:modified xsi:type="dcterms:W3CDTF">2026-07-29T08:49:45Z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