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Data</w:t>
      </w:r>
      <w:r>
        <w:t xml:space="preserve"> </w:t>
      </w:r>
      <w:r>
        <w:t xml:space="preserve">Science</w:t>
      </w:r>
      <w:r>
        <w:t xml:space="preserve"> </w:t>
      </w:r>
      <w:r>
        <w:t xml:space="preserve">in</w:t>
      </w:r>
      <w:r>
        <w:t xml:space="preserve"> </w:t>
      </w:r>
      <w:r>
        <w:t xml:space="preserve">Sudan:</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Khartoum</w:t>
      </w:r>
    </w:p>
    <w:bookmarkStart w:id="30" w:name="Xf72f99d7042eb465bc97d0722cdc2844d301850"/>
    <w:p>
      <w:pPr>
        <w:pStyle w:val="Heading1"/>
      </w:pPr>
      <w:r>
        <w:t xml:space="preserve">The Emergence of Data Science in Sudan: A Strategic Framework for Khartoum</w:t>
      </w:r>
    </w:p>
    <w:p>
      <w:pPr>
        <w:pStyle w:val="FirstParagraph"/>
      </w:pPr>
      <w:r>
        <w:rPr>
          <w:bCs/>
          <w:b/>
        </w:rPr>
        <w:t xml:space="preserve">Ahmed El-Sadiq &amp; Fatima Hassan</w:t>
      </w:r>
      <w:r>
        <w:br/>
      </w:r>
      <w:r>
        <w:t xml:space="preserve">Department of Computer Science, University of Khartoum</w:t>
      </w:r>
      <w:r>
        <w:br/>
      </w:r>
      <w:r>
        <w:t xml:space="preserve">Institute for Technological Development, Sudan Khartoum</w:t>
      </w:r>
    </w:p>
    <w:p>
      <w:pPr>
        <w:pStyle w:val="BodyText"/>
      </w:pPr>
      <w:r>
        <w:rPr>
          <w:iCs/>
          <w:i/>
          <w:bCs/>
          <w:b/>
        </w:rPr>
        <w:t xml:space="preserve">Abstract.</w:t>
      </w:r>
      <w:r>
        <w:t xml:space="preserve"> </w:t>
      </w:r>
      <w:r>
        <w:t xml:space="preserve">This article examines the nascent but rapidly evolving landscape of the Data Scientist profession within Sudan Khartoum. Despite significant infrastructural challenges and historical economic volatility, there is a burgeoning demand for analytical expertise in both the public and private sectors. This paper explores the current state of data literacy, identifies key barriers to entry for aspiring Data Scientists in Sudan Khartoum, and proposes a strategic framework for integrating data-driven decision-making into national development goals. We argue that empowering local talent as Data Scientists is not merely a technological upgrade but a critical component of economic resilience and governance reform in post-conflict reconstruction efforts.</w:t>
      </w:r>
    </w:p>
    <w:bookmarkStart w:id="20" w:name="introduction"/>
    <w:p>
      <w:pPr>
        <w:pStyle w:val="Heading2"/>
      </w:pPr>
      <w:r>
        <w:t xml:space="preserve">1. Introduction</w:t>
      </w:r>
    </w:p>
    <w:p>
      <w:pPr>
        <w:pStyle w:val="FirstParagraph"/>
      </w:pPr>
      <w:r>
        <w:t xml:space="preserve">In the contemporary global economy, data has been recognized as the new oil—a resource that drives innovation, efficiency, and strategic advantage. However, while developed nations race to integrate artificial intelligence and big data analytics into their core infrastructure, developing nations face unique hurdles in adopting these technologies. Nowhere is this dichotomy more pronounced than in Sudan Khartoum. As the capital and largest city of Sudan, Khartoum serves as the nation’s political, cultural, and economic hub. It is within this complex urban landscape that the role of the</w:t>
      </w:r>
      <w:r>
        <w:t xml:space="preserve"> </w:t>
      </w:r>
      <w:r>
        <w:rPr>
          <w:bCs/>
          <w:b/>
        </w:rPr>
        <w:t xml:space="preserve">Data Scientist</w:t>
      </w:r>
      <w:r>
        <w:t xml:space="preserve"> </w:t>
      </w:r>
      <w:r>
        <w:t xml:space="preserve">begins to take shape.</w:t>
      </w:r>
    </w:p>
    <w:p>
      <w:pPr>
        <w:pStyle w:val="BodyText"/>
      </w:pPr>
      <w:r>
        <w:t xml:space="preserve">The traditional reliance on intuition-based management in Sudanese industries is slowly giving way to evidence-based strategies. However, a significant gap exists between the theoretical availability of data and its practical application. This article argues that for Sudan Khartoum to achieve sustainable development, it must cultivate a robust ecosystem that supports Data Scientists. These professionals are not merely coders; they are translators of complex information into actionable insights vital for agriculture, healthcare, finance, and urban planning.</w:t>
      </w:r>
    </w:p>
    <w:bookmarkEnd w:id="20"/>
    <w:bookmarkStart w:id="21" w:name="the-context-of-sudan-khartoum"/>
    <w:p>
      <w:pPr>
        <w:pStyle w:val="Heading2"/>
      </w:pPr>
      <w:r>
        <w:t xml:space="preserve">2. The Context of Sudan Khartoum</w:t>
      </w:r>
    </w:p>
    <w:p>
      <w:pPr>
        <w:pStyle w:val="FirstParagraph"/>
      </w:pPr>
      <w:r>
        <w:t xml:space="preserve">To understand the necessity of a specialized workforce in Sudan Khartoum, one must first appreciate the unique environmental and structural conditions of the region. Historically, economic instability has limited investment in research and development (R&amp;D). However, recent years have seen a surge in mobile penetration and internet accessibility across Khartoum. This digital expansion has created a data-rich environment where vast amounts of information are generated daily by millions of users.</w:t>
      </w:r>
    </w:p>
    <w:p>
      <w:pPr>
        <w:pStyle w:val="BodyText"/>
      </w:pPr>
      <w:r>
        <w:t xml:space="preserve">Furthermore, Sudan Khartoum is undergoing significant urbanization. The city faces challenges typical of rapidly growing metropolitan areas: traffic congestion, waste management inefficiencies, and strain on public utilities. Traditional administrative methods are often too slow or rigid to address these dynamic problems. Herein lies the opportunity for</w:t>
      </w:r>
      <w:r>
        <w:t xml:space="preserve"> </w:t>
      </w:r>
      <w:r>
        <w:rPr>
          <w:bCs/>
          <w:b/>
        </w:rPr>
        <w:t xml:space="preserve">Data Scientist</w:t>
      </w:r>
      <w:r>
        <w:t xml:space="preserve"> </w:t>
      </w:r>
      <w:r>
        <w:t xml:space="preserve">interventions. By leveraging predictive modeling and real-time analytics, city planners in Sudan Khartoum can optimize resource allocation and improve the quality of life for citizens.</w:t>
      </w:r>
    </w:p>
    <w:bookmarkEnd w:id="21"/>
    <w:bookmarkStart w:id="25" w:name="X18da5e178c6e383669d9a2fbcdfceabcc9397ea"/>
    <w:p>
      <w:pPr>
        <w:pStyle w:val="Heading2"/>
      </w:pPr>
      <w:r>
        <w:t xml:space="preserve">3. The Role of the Data Scientist in Local Development</w:t>
      </w:r>
    </w:p>
    <w:p>
      <w:pPr>
        <w:pStyle w:val="FirstParagraph"/>
      </w:pPr>
      <w:r>
        <w:t xml:space="preserve">The profile of a modern</w:t>
      </w:r>
      <w:r>
        <w:t xml:space="preserve"> </w:t>
      </w:r>
      <w:r>
        <w:rPr>
          <w:bCs/>
          <w:b/>
        </w:rPr>
        <w:t xml:space="preserve">Data Scientist</w:t>
      </w:r>
      <w:r>
        <w:t xml:space="preserve"> </w:t>
      </w:r>
      <w:r>
        <w:t xml:space="preserve">extends beyond statistical analysis. In the context of Sudan Khartoum, this role requires a multidisciplinary approach combining technical proficiency with deep contextual understanding of local socio-economic factors.</w:t>
      </w:r>
    </w:p>
    <w:bookmarkStart w:id="22" w:name="agriculture-and-food-security"/>
    <w:p>
      <w:pPr>
        <w:pStyle w:val="Heading3"/>
      </w:pPr>
      <w:r>
        <w:t xml:space="preserve">3.1 Agriculture and Food Security</w:t>
      </w:r>
    </w:p>
    <w:p>
      <w:pPr>
        <w:pStyle w:val="FirstParagraph"/>
      </w:pPr>
      <w:r>
        <w:t xml:space="preserve">Agriculture remains the backbone of Sudan’s economy. In the Khartoum region and its surrounding agricultural belts, Data Scientists are beginning to employ satellite imagery analysis and machine learning algorithms to predict crop yields. This application is critical for food security, allowing stakeholders in Sudan Khartoum to anticipate shortages and manage supply chains more effectively during periods of climatic uncertainty.</w:t>
      </w:r>
    </w:p>
    <w:bookmarkEnd w:id="22"/>
    <w:bookmarkStart w:id="23" w:name="financial-inclusion-and-fintech"/>
    <w:p>
      <w:pPr>
        <w:pStyle w:val="Heading3"/>
      </w:pPr>
      <w:r>
        <w:t xml:space="preserve">3.2 Financial Inclusion and Fintech</w:t>
      </w:r>
    </w:p>
    <w:p>
      <w:pPr>
        <w:pStyle w:val="FirstParagraph"/>
      </w:pPr>
      <w:r>
        <w:t xml:space="preserve">The rise of mobile money services in Sudan has created a digital footprint for previously unbanked populations. Data Scientists play a pivotal role in analyzing transaction data to create credit scoring models for individuals lacking traditional financial history. This enables greater financial inclusion, fostering entrepreneurship within Sudan Khartoum and reducing reliance on informal cash-based economies.</w:t>
      </w:r>
    </w:p>
    <w:bookmarkEnd w:id="23"/>
    <w:bookmarkStart w:id="24" w:name="public-health-management"/>
    <w:p>
      <w:pPr>
        <w:pStyle w:val="Heading3"/>
      </w:pPr>
      <w:r>
        <w:t xml:space="preserve">3.3 Public Health Management</w:t>
      </w:r>
    </w:p>
    <w:p>
      <w:pPr>
        <w:pStyle w:val="FirstParagraph"/>
      </w:pPr>
      <w:r>
        <w:t xml:space="preserve">The healthcare sector in Sudan Khartoum benefits significantly from data-driven insights. During public health crises, Data Scientists analyze epidemiological data to track disease outbreaks, optimize hospital resource distribution, and evaluate the efficacy of vaccination campaigns. The ability to process large datasets quickly can mean the difference between containing an outbreak and facing a widespread health emergency.</w:t>
      </w:r>
    </w:p>
    <w:bookmarkEnd w:id="24"/>
    <w:bookmarkEnd w:id="25"/>
    <w:bookmarkStart w:id="26" w:name="Xbb7bebe711ee5e63f264d1753b2a49a9a24df78"/>
    <w:p>
      <w:pPr>
        <w:pStyle w:val="Heading2"/>
      </w:pPr>
      <w:r>
        <w:t xml:space="preserve">4. Barriers to Entry and Infrastructure Challenges</w:t>
      </w:r>
    </w:p>
    <w:p>
      <w:pPr>
        <w:pStyle w:val="FirstParagraph"/>
      </w:pPr>
      <w:r>
        <w:t xml:space="preserve">Despite the clear benefits, the development of a robust Data Science sector in Sudan Khartoum faces substantial obstacles. The primary challenge is infrastructural reliability. Frequent power outages and inconsistent internet connectivity hinder the training and deployment of advanced models. Aspiring</w:t>
      </w:r>
      <w:r>
        <w:t xml:space="preserve"> </w:t>
      </w:r>
      <w:r>
        <w:rPr>
          <w:bCs/>
          <w:b/>
        </w:rPr>
        <w:t xml:space="preserve">Data Scientists</w:t>
      </w:r>
      <w:r>
        <w:t xml:space="preserve"> </w:t>
      </w:r>
      <w:r>
        <w:t xml:space="preserve">often lack access to high-performance computing resources required for heavy data processing.</w:t>
      </w:r>
    </w:p>
    <w:p>
      <w:pPr>
        <w:pStyle w:val="BodyText"/>
      </w:pPr>
      <w:r>
        <w:t xml:space="preserve">Secondly, there is a shortage of formal educational pathways tailored to data science within Sudan Khartoum. While universities offer courses in computer science and mathematics, few provide specialized curricula in machine learning, big data frameworks (such as Hadoop or Spark), and advanced statistical programming. This educational gap forces many young professionals to seek knowledge through self-study or international certifications, which can be prohibitively expensive.</w:t>
      </w:r>
    </w:p>
    <w:bookmarkEnd w:id="26"/>
    <w:bookmarkStart w:id="27" w:name="X105d48605213af3aa764b16486e1cd7fe8c8ab2"/>
    <w:p>
      <w:pPr>
        <w:pStyle w:val="Heading2"/>
      </w:pPr>
      <w:r>
        <w:t xml:space="preserve">5. Strategic Recommendations for Sudan Khartoum</w:t>
      </w:r>
    </w:p>
    <w:p>
      <w:pPr>
        <w:pStyle w:val="FirstParagraph"/>
      </w:pPr>
      <w:r>
        <w:t xml:space="preserve">To overcome these challenges and fully harness the potential of data analytics, a multi-faceted strategy is required for Sudan Khartoum.</w:t>
      </w:r>
    </w:p>
    <w:p>
      <w:pPr>
        <w:numPr>
          <w:ilvl w:val="0"/>
          <w:numId w:val="1001"/>
        </w:numPr>
        <w:pStyle w:val="Compact"/>
      </w:pPr>
      <w:r>
        <w:rPr>
          <w:bCs/>
          <w:b/>
        </w:rPr>
        <w:t xml:space="preserve">Educational Reform:</w:t>
      </w:r>
      <w:r>
        <w:t xml:space="preserve"> </w:t>
      </w:r>
      <w:r>
        <w:t xml:space="preserve">Universities in Sudan Khartoum should collaborate with international institutions to develop specialized degrees in Data Science. Curriculum updates must emphasize practical skills, including Python/R programming, data visualization, and cloud computing.</w:t>
      </w:r>
    </w:p>
    <w:p>
      <w:pPr>
        <w:numPr>
          <w:ilvl w:val="0"/>
          <w:numId w:val="1001"/>
        </w:numPr>
        <w:pStyle w:val="Compact"/>
      </w:pPr>
      <w:r>
        <w:rPr>
          <w:bCs/>
          <w:b/>
        </w:rPr>
        <w:t xml:space="preserve">Public-Private Partnerships (PPPs):</w:t>
      </w:r>
      <w:r>
        <w:t xml:space="preserve"> </w:t>
      </w:r>
      <w:r>
        <w:t xml:space="preserve">The government of Sudan Khartoum should incentivize private sector investment in tech infrastructure. PPPs can facilitate the sharing of computational resources and datasets between academia and industry.</w:t>
      </w:r>
    </w:p>
    <w:p>
      <w:pPr>
        <w:numPr>
          <w:ilvl w:val="0"/>
          <w:numId w:val="1001"/>
        </w:numPr>
        <w:pStyle w:val="Compact"/>
      </w:pPr>
      <w:r>
        <w:rPr>
          <w:bCs/>
          <w:b/>
        </w:rPr>
        <w:t xml:space="preserve">Data Governance Frameworks:</w:t>
      </w:r>
      <w:r>
        <w:t xml:space="preserve"> </w:t>
      </w:r>
      <w:r>
        <w:t xml:space="preserve">Establishing clear laws regarding data privacy and ownership is essential. Citizens in Sudan Khartoum must trust that their data is secure to encourage participation in digital services. A robust legal framework will encourage local</w:t>
      </w:r>
      <w:r>
        <w:t xml:space="preserve"> </w:t>
      </w:r>
      <w:r>
        <w:rPr>
          <w:bCs/>
          <w:b/>
        </w:rPr>
        <w:t xml:space="preserve">Data Scientist</w:t>
      </w:r>
      <w:r>
        <w:t xml:space="preserve"> </w:t>
      </w:r>
      <w:r>
        <w:t xml:space="preserve">talent to stay within the country rather than emigrating.</w:t>
      </w:r>
    </w:p>
    <w:p>
      <w:pPr>
        <w:numPr>
          <w:ilvl w:val="0"/>
          <w:numId w:val="1001"/>
        </w:numPr>
        <w:pStyle w:val="Compact"/>
      </w:pPr>
      <w:r>
        <w:rPr>
          <w:bCs/>
          <w:b/>
        </w:rPr>
        <w:t xml:space="preserve">Community Building:</w:t>
      </w:r>
      <w:r>
        <w:t xml:space="preserve"> </w:t>
      </w:r>
      <w:r>
        <w:t xml:space="preserve">Supporting local tech hubs and meetups in Sudan Khartoum fosters knowledge exchange. Mentorship programs connecting experienced international experts with local junior data scientists can accelerate skill acquisition.</w:t>
      </w:r>
    </w:p>
    <w:bookmarkEnd w:id="27"/>
    <w:bookmarkStart w:id="28" w:name="conclusion"/>
    <w:p>
      <w:pPr>
        <w:pStyle w:val="Heading2"/>
      </w:pPr>
      <w:r>
        <w:t xml:space="preserve">6. Conclusion</w:t>
      </w:r>
    </w:p>
    <w:p>
      <w:pPr>
        <w:pStyle w:val="FirstParagraph"/>
      </w:pPr>
      <w:r>
        <w:t xml:space="preserve">The integration of data science into the fabric of Sudan Khartoum represents a critical step toward modernization and economic stability. The role of the</w:t>
      </w:r>
      <w:r>
        <w:t xml:space="preserve"> </w:t>
      </w:r>
      <w:r>
        <w:rPr>
          <w:bCs/>
          <w:b/>
        </w:rPr>
        <w:t xml:space="preserve">Data Scientist</w:t>
      </w:r>
      <w:r>
        <w:t xml:space="preserve"> </w:t>
      </w:r>
      <w:r>
        <w:t xml:space="preserve">is evolving from a niche technical position to a central pillar of societal development. By addressing infrastructural deficits and investing in human capital, Sudan Khartoum can transform its challenges into opportunities.</w:t>
      </w:r>
    </w:p>
    <w:p>
      <w:pPr>
        <w:pStyle w:val="BodyText"/>
      </w:pPr>
      <w:r>
        <w:t xml:space="preserve">This article has outlined the urgent need for strategic investment in data literacy and infrastructure. The journey toward becoming a data-driven society is long, but the foundation is being laid within Sudan Khartoum. It is imperative that policymakers, academic institutions, and private enterprises collaborate to support this emerging workforce. Only through such concerted efforts can Sudan Khartoum ensure that its</w:t>
      </w:r>
      <w:r>
        <w:t xml:space="preserve"> </w:t>
      </w:r>
      <w:r>
        <w:rPr>
          <w:bCs/>
          <w:b/>
        </w:rPr>
        <w:t xml:space="preserve">Data Scientists</w:t>
      </w:r>
      <w:r>
        <w:t xml:space="preserve"> </w:t>
      </w:r>
      <w:r>
        <w:t xml:space="preserve">are equipped to drive progress, innovate solutions for local problems, and contribute to the nation’s sustainable future.</w:t>
      </w:r>
    </w:p>
    <w:bookmarkEnd w:id="28"/>
    <w:bookmarkStart w:id="29" w:name="references"/>
    <w:p>
      <w:pPr>
        <w:pStyle w:val="Heading2"/>
      </w:pPr>
      <w:r>
        <w:t xml:space="preserve">References</w:t>
      </w:r>
    </w:p>
    <w:p>
      <w:pPr>
        <w:numPr>
          <w:ilvl w:val="0"/>
          <w:numId w:val="1002"/>
        </w:numPr>
        <w:pStyle w:val="Compact"/>
      </w:pPr>
      <w:r>
        <w:t xml:space="preserve">Sudan Central Bureau of Statistics. (2023). *Annual Economic Report*. Khartoum Government Press.</w:t>
      </w:r>
    </w:p>
    <w:p>
      <w:pPr>
        <w:numPr>
          <w:ilvl w:val="0"/>
          <w:numId w:val="1002"/>
        </w:numPr>
        <w:pStyle w:val="Compact"/>
      </w:pPr>
      <w:r>
        <w:t xml:space="preserve">Ahmed, Y., &amp; Ali, M. (2022). "Digital Transformation in North Africa: The Case of Sudan." *Journal of African Technology*, 15(3), 45-67.</w:t>
      </w:r>
    </w:p>
    <w:p>
      <w:pPr>
        <w:numPr>
          <w:ilvl w:val="0"/>
          <w:numId w:val="1002"/>
        </w:numPr>
        <w:pStyle w:val="Compact"/>
      </w:pPr>
      <w:r>
        <w:t xml:space="preserve">National Institute for Statistical and Spatial Sciences. (2021). *Sudan Living Standards Measurement Study*. Khartoum:</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Data Science in Sudan: A Strategic Framework for Khartoum</dc:title>
  <dc:creator/>
  <dc:language>en</dc:language>
  <cp:keywords/>
  <dcterms:created xsi:type="dcterms:W3CDTF">2026-07-29T09:46:52Z</dcterms:created>
  <dcterms:modified xsi:type="dcterms:W3CDTF">2026-07-29T09:46:52Z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