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Economic</w:t>
      </w:r>
      <w:r>
        <w:t xml:space="preserve"> </w:t>
      </w:r>
      <w:r>
        <w:t xml:space="preserve">Diversification</w:t>
      </w:r>
      <w:r>
        <w:t xml:space="preserve"> </w:t>
      </w:r>
      <w:r>
        <w:t xml:space="preserve">and</w:t>
      </w:r>
      <w:r>
        <w:t xml:space="preserve"> </w:t>
      </w:r>
      <w:r>
        <w:t xml:space="preserve">Digital</w:t>
      </w:r>
      <w:r>
        <w:t xml:space="preserve"> </w:t>
      </w:r>
      <w:r>
        <w:t xml:space="preserve">Sovereignty</w:t>
      </w:r>
    </w:p>
    <w:bookmarkStart w:id="27" w:name="X458567c9e6f941b4a1c4c8126d267b3c9474713"/>
    <w:p>
      <w:pPr>
        <w:pStyle w:val="Heading1"/>
      </w:pPr>
      <w:r>
        <w:t xml:space="preserve">The Strategic Imperative of the Data Scientist in the United Arab Emirates Dubai: Navigating Economic Diversification and Digital Sovereignty</w:t>
      </w:r>
    </w:p>
    <w:p>
      <w:pPr>
        <w:pStyle w:val="FirstParagraph"/>
      </w:pPr>
      <w:r>
        <w:rPr>
          <w:bCs/>
          <w:b/>
        </w:rPr>
        <w:t xml:space="preserve">Abstract</w:t>
      </w:r>
    </w:p>
    <w:p>
      <w:pPr>
        <w:pStyle w:val="BodyText"/>
      </w:pPr>
      <w:r>
        <w:t xml:space="preserve">This article examines the critical role of the</w:t>
      </w:r>
      <w:r>
        <w:t xml:space="preserve"> </w:t>
      </w:r>
      <w:r>
        <w:rPr>
          <w:iCs/>
          <w:i/>
        </w:rPr>
        <w:t xml:space="preserve">Data Scientist</w:t>
      </w:r>
      <w:r>
        <w:t xml:space="preserve"> </w:t>
      </w:r>
      <w:r>
        <w:t xml:space="preserve">within the rapidly evolving socio-economic landscape of Dubai, United Arab Emirates. As Dubai accelerates its transition from an oil-dependent economy to a knowledge-based hub, the demand for sophisticated data analytics has become paramount. This paper analyzes how Data Scientists are instrumental in executing national visions such as "Dubai 2040 Urban Master Plan" and the broader UAE Centennial 2071. Furthermore, it explores the unique challenges regarding data sovereignty, ethical governance under UAE federal laws, and the integration of emerging technologies like blockchain and artificial intelligence in public sector operations. The study concludes that the Data Scientist is not merely a technical role but a strategic asset essential for maintaining Dubai’s competitive advantage in the global market.</w:t>
      </w:r>
    </w:p>
    <w:bookmarkStart w:id="20" w:name="introduction"/>
    <w:p>
      <w:pPr>
        <w:pStyle w:val="Heading2"/>
      </w:pPr>
      <w:r>
        <w:t xml:space="preserve">1. Introduction</w:t>
      </w:r>
    </w:p>
    <w:p>
      <w:pPr>
        <w:pStyle w:val="FirstParagraph"/>
      </w:pPr>
      <w:r>
        <w:t xml:space="preserve">The United Arab Emirates (UAE) has positioned itself as a global leader in innovation and digital transformation over the past two decades. Nowhere is this more evident than in Dubai, often referred to as the "City of the Future." At the heart of Dubai’s ambitious strategy lies a profound reliance on data-driven decision-making. While traditional industries provided the initial capital for development, current economic policies emphasize sustainability, smart governance, and digital sovereignty. Central to this shift is the professionalization and expansion of the Data Science community.</w:t>
      </w:r>
    </w:p>
    <w:p>
      <w:pPr>
        <w:pStyle w:val="BodyText"/>
      </w:pPr>
      <w:r>
        <w:t xml:space="preserve">A</w:t>
      </w:r>
      <w:r>
        <w:t xml:space="preserve"> </w:t>
      </w:r>
      <w:r>
        <w:rPr>
          <w:iCs/>
          <w:i/>
        </w:rPr>
        <w:t xml:space="preserve">Data Scientist</w:t>
      </w:r>
      <w:r>
        <w:t xml:space="preserve">, defined as a professional who extracts insights from structured and unstructured data using statistical analysis, machine learning algorithms, and programming expertise, has become a cornerstone of Dubai’s public and private sectors. This article argues that in the context of United Arab Emirates Dubai, the Data Scientist serves three primary functions: optimizing urban infrastructure through smart city initiatives, enhancing financial technology (FinTech) frameworks compliant with local regulations, and fostering a culture of evidence-based policy formulation.</w:t>
      </w:r>
    </w:p>
    <w:bookmarkEnd w:id="20"/>
    <w:bookmarkStart w:id="21" w:name="Xe034d2c53324ecad0e91dffa9082c3fb6d1e300"/>
    <w:p>
      <w:pPr>
        <w:pStyle w:val="Heading2"/>
      </w:pPr>
      <w:r>
        <w:t xml:space="preserve">2. The Role of Data Science in Economic Diversification</w:t>
      </w:r>
    </w:p>
    <w:p>
      <w:pPr>
        <w:pStyle w:val="FirstParagraph"/>
      </w:pPr>
      <w:r>
        <w:t xml:space="preserve">The United Arab Emirates has long sought to diversify its revenue streams away from hydrocarbons. Dubai, as the commercial hub of the federation, leads this charge by promoting sectors such as tourism, real estate, logistics, and FinTech. In each of these domains, Data Scientists play a pivotal role in creating value.</w:t>
      </w:r>
    </w:p>
    <w:p>
      <w:pPr>
        <w:pStyle w:val="BodyText"/>
      </w:pPr>
      <w:r>
        <w:t xml:space="preserve">In the realm of smart city infrastructure, Dubai has deployed extensive sensor networks and IoT devices. Data Scientists are responsible for managing the massive influx of real-time data generated by traffic systems, energy grids, and waste management facilities. By applying predictive analytics, these professionals enable city planners to anticipate congestion patterns and optimize energy consumption, directly contributing to the sustainability goals outlined in the Dubai 2040 Urban Master Plan.</w:t>
      </w:r>
    </w:p>
    <w:p>
      <w:pPr>
        <w:pStyle w:val="BodyText"/>
      </w:pPr>
      <w:r>
        <w:t xml:space="preserve">Furthermore, in the financial sector, Data Scientists are critical for risk assessment and fraud detection. As Dubai solidifies its status as a global FinTech hub, particularly with initiatives like DIFC (Dubai International Financial Centre) Innovation Hubs, the ability to analyze transaction data securely is vital. Data Scientists ensure that financial institutions can offer personalized services while adhering to strict regulatory standards imposed by the Central Bank of the UAE.</w:t>
      </w:r>
    </w:p>
    <w:bookmarkEnd w:id="21"/>
    <w:bookmarkStart w:id="22" w:name="governance-ethics-and-data-sovereignty"/>
    <w:p>
      <w:pPr>
        <w:pStyle w:val="Heading2"/>
      </w:pPr>
      <w:r>
        <w:t xml:space="preserve">3. Governance, Ethics, and Data Sovereignty</w:t>
      </w:r>
    </w:p>
    <w:p>
      <w:pPr>
        <w:pStyle w:val="FirstParagraph"/>
      </w:pPr>
      <w:r>
        <w:t xml:space="preserve">The operational environment for a</w:t>
      </w:r>
      <w:r>
        <w:t xml:space="preserve"> </w:t>
      </w:r>
      <w:r>
        <w:rPr>
          <w:iCs/>
          <w:i/>
        </w:rPr>
        <w:t xml:space="preserve">Data Scientist</w:t>
      </w:r>
      <w:r>
        <w:t xml:space="preserve"> </w:t>
      </w:r>
      <w:r>
        <w:t xml:space="preserve">in United Arab Emirates Dubai is distinct due to stringent regulatory frameworks regarding data privacy and national security. The UAE has enacted comprehensive federal laws, such as the Federal Decree-Law No. 45 of 2021 regarding the protection of personal data, which mirror international standards like GDPR but with specific local nuances.</w:t>
      </w:r>
    </w:p>
    <w:p>
      <w:pPr>
        <w:pStyle w:val="BodyText"/>
      </w:pPr>
      <w:r>
        <w:t xml:space="preserve">Data Scientists operating in this jurisdiction must navigate a complex ethical landscape. They are not only tasked with technical proficiency but also with ensuring compliance with local laws that prioritize national security and cultural sensitivity. For instance, when analyzing social media data for sentiment analysis in marketing campaigns, Data Scientists must ensure that the algorithms do not propagate content deemed inappropriate under UAE cultural norms or laws.</w:t>
      </w:r>
    </w:p>
    <w:p>
      <w:pPr>
        <w:pStyle w:val="BodyText"/>
      </w:pPr>
      <w:r>
        <w:t xml:space="preserve">This regulatory environment fosters a unique aspect of data science practice in Dubai: "Data Sovereignty." Government entities often require that critical citizen data remain within local borders. Consequently, Data Scientists in United Arab Emirates Dubai must design architectures that respect these boundaries, utilizing local cloud infrastructure and ensuring cross-border data transfer protocols are legally sound. This adds a layer of complexity to the role, requiring a hybrid skill set combining technical data engineering capabilities with legal and ethical compliance knowledge.</w:t>
      </w:r>
    </w:p>
    <w:bookmarkEnd w:id="22"/>
    <w:bookmarkStart w:id="23" w:name="Xf1fa89969d367c89fb95eebfa9e73c4f0468db3"/>
    <w:p>
      <w:pPr>
        <w:pStyle w:val="Heading2"/>
      </w:pPr>
      <w:r>
        <w:t xml:space="preserve">4. Talent Development and Educational Initiatives</w:t>
      </w:r>
    </w:p>
    <w:p>
      <w:pPr>
        <w:pStyle w:val="FirstParagraph"/>
      </w:pPr>
      <w:r>
        <w:t xml:space="preserve">The surge in demand for Data Scientists has prompted significant investment in human capital development within United Arab Emirates Dubai. Recognizing the shortage of specialized talent, both public and private institutions have launched targeted educational programs. Universities such as Mohammed Bin Rashid University (MBRU) and American University of Sharjah (AUS) have introduced specialized master’s degrees in Artificial Intelligence and Data Science.</w:t>
      </w:r>
    </w:p>
    <w:p>
      <w:pPr>
        <w:pStyle w:val="BodyText"/>
      </w:pPr>
      <w:r>
        <w:t xml:space="preserve">Moreover, the Dubai Future Foundation has initiated various hackathons and bootcamps to upskill the local workforce. The government’s "We the UAE 2031" vision explicitly mentions empowering youth with future-ready skills. In this context, mentorship from senior</w:t>
      </w:r>
      <w:r>
        <w:t xml:space="preserve"> </w:t>
      </w:r>
      <w:r>
        <w:rPr>
          <w:iCs/>
          <w:i/>
        </w:rPr>
        <w:t xml:space="preserve">Data Scientists</w:t>
      </w:r>
      <w:r>
        <w:t xml:space="preserve"> </w:t>
      </w:r>
      <w:r>
        <w:t xml:space="preserve">is crucial for bridging the gap between academic theory and industry application. The collaborative ecosystem in Dubai encourages knowledge sharing between multinational corporations and local startups, fostering a robust community of practice.</w:t>
      </w:r>
    </w:p>
    <w:bookmarkEnd w:id="23"/>
    <w:bookmarkStart w:id="24" w:name="challenges-and-future-outlook"/>
    <w:p>
      <w:pPr>
        <w:pStyle w:val="Heading2"/>
      </w:pPr>
      <w:r>
        <w:t xml:space="preserve">5. Challenges and Future Outlook</w:t>
      </w:r>
    </w:p>
    <w:p>
      <w:pPr>
        <w:pStyle w:val="FirstParagraph"/>
      </w:pPr>
      <w:r>
        <w:t xml:space="preserve">Despite significant progress, challenges remain. One major hurdle is the interoperability of data across different government departments. Siloed data systems often hinder comprehensive analysis. Data Scientists in United Arab Emirates Dubai are increasingly called upon to act as "data translators," bridging the gap between technical teams and non-technical stakeholders to break down these silos.</w:t>
      </w:r>
    </w:p>
    <w:p>
      <w:pPr>
        <w:pStyle w:val="BodyText"/>
      </w:pPr>
      <w:r>
        <w:t xml:space="preserve">Another challenge is the rapid pace of technological change. As Generative AI and Large Language Models (LLMs) become more prevalent, Data Scientists must adapt their toolkits continuously. The integration of these advanced technologies requires a deep understanding of both the underlying mathematics and the potential biases inherent in training data, which must be carefully managed to reflect UAE societal values.</w:t>
      </w:r>
    </w:p>
    <w:bookmarkEnd w:id="24"/>
    <w:bookmarkStart w:id="25" w:name="conclusion"/>
    <w:p>
      <w:pPr>
        <w:pStyle w:val="Heading2"/>
      </w:pPr>
      <w:r>
        <w:t xml:space="preserve">6. Conclusion</w:t>
      </w:r>
    </w:p>
    <w:p>
      <w:pPr>
        <w:pStyle w:val="FirstParagraph"/>
      </w:pPr>
      <w:r>
        <w:t xml:space="preserve">In conclusion, the</w:t>
      </w:r>
      <w:r>
        <w:t xml:space="preserve"> </w:t>
      </w:r>
      <w:r>
        <w:rPr>
          <w:iCs/>
          <w:i/>
        </w:rPr>
        <w:t xml:space="preserve">Data Scientist</w:t>
      </w:r>
      <w:r>
        <w:t xml:space="preserve"> </w:t>
      </w:r>
      <w:r>
        <w:t xml:space="preserve">is an indispensable asset to United Arab Emirates Dubai’s strategic objectives. From driving smart city innovations to ensuring secure and compliant financial ecosystems, their contributions are multifaceted and critical. The unique regulatory and cultural context of Dubai demands that Data Scientists possess not only technical acumen but also a deep understanding of local governance structures.</w:t>
      </w:r>
    </w:p>
    <w:p>
      <w:pPr>
        <w:pStyle w:val="BodyText"/>
      </w:pPr>
      <w:r>
        <w:t xml:space="preserve">As the UAE continues to position itself as a global leader in the digital economy, the role of the Data Scientist will only expand in significance. Continued investment in education, robust ethical frameworks, and inter-agency collaboration will be essential to fully leverage data as a national resource. Ultimately, success in Dubai’s future economy depends on the ability of its Data Scientists to transform raw information into actionable intelligence that benefits society at large.</w:t>
      </w:r>
    </w:p>
    <w:bookmarkEnd w:id="25"/>
    <w:bookmarkStart w:id="26" w:name="references"/>
    <w:p>
      <w:pPr>
        <w:pStyle w:val="Heading2"/>
      </w:pPr>
      <w:r>
        <w:t xml:space="preserve">References</w:t>
      </w:r>
    </w:p>
    <w:p>
      <w:pPr>
        <w:numPr>
          <w:ilvl w:val="0"/>
          <w:numId w:val="1001"/>
        </w:numPr>
        <w:pStyle w:val="Compact"/>
      </w:pPr>
      <w:r>
        <w:t xml:space="preserve">1. Government of Dubai. (2023). *Dubai 2040 Urban Master Plan: Strategic Vision for Sustainable Development*. Dubai Media Office.</w:t>
      </w:r>
    </w:p>
    <w:p>
      <w:pPr>
        <w:numPr>
          <w:ilvl w:val="0"/>
          <w:numId w:val="1001"/>
        </w:numPr>
        <w:pStyle w:val="Compact"/>
      </w:pPr>
      <w:r>
        <w:t xml:space="preserve">2. Federal Competitiveness and Statistics Centre. (2024). *Digital Transformation Indicators in the UAE*. Abu Dhabi, United Arab Emirates.</w:t>
      </w:r>
    </w:p>
    <w:p>
      <w:pPr>
        <w:numPr>
          <w:ilvl w:val="0"/>
          <w:numId w:val="1001"/>
        </w:numPr>
        <w:pStyle w:val="Compact"/>
      </w:pPr>
      <w:r>
        <w:t xml:space="preserve">3. Central Bank of the United Arab Emirates. (2023). *Regulatory Framework for FinTech Innovation and Data Security*. Dubai.</w:t>
      </w:r>
    </w:p>
    <w:p>
      <w:pPr>
        <w:numPr>
          <w:ilvl w:val="0"/>
          <w:numId w:val="1001"/>
        </w:numPr>
        <w:pStyle w:val="Compact"/>
      </w:pPr>
      <w:r>
        <w:t xml:space="preserve">4. Mohammed Bin Rashid University of Medicine and Health Sciences. (2024). *Curriculum Standards for Artificial Intelligence and Data Science Programs*. Dubai, UAE.</w:t>
      </w:r>
    </w:p>
    <w:p>
      <w:pPr>
        <w:numPr>
          <w:ilvl w:val="0"/>
          <w:numId w:val="1001"/>
        </w:numPr>
        <w:pStyle w:val="Compact"/>
      </w:pPr>
      <w:r>
        <w:t xml:space="preserve">5. World Economic Forum. (2023). *The Future of Jobs Report: Middle East Edition*. Geneva: WEF.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the United Arab Emirates Dubai: Navigating Economic Diversification and Digital Sovereignty</dc:title>
  <dc:creator/>
  <dc:language>en</dc:language>
  <cp:keywords/>
  <dcterms:created xsi:type="dcterms:W3CDTF">2026-07-29T15:00:43Z</dcterms:created>
  <dcterms:modified xsi:type="dcterms:W3CDTF">2026-07-29T15:00:43Z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