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Strategic</w:t>
      </w:r>
      <w:r>
        <w:t xml:space="preserve"> </w:t>
      </w:r>
      <w:r>
        <w:t xml:space="preserve">Analysis</w:t>
      </w:r>
    </w:p>
    <w:bookmarkStart w:id="31" w:name="X2e702573e1148cdd33b677fd8e67997da2ca43a"/>
    <w:p>
      <w:pPr>
        <w:pStyle w:val="Heading1"/>
      </w:pPr>
      <w:r>
        <w:t xml:space="preserve">The Role of the Data Scientist in United Kingdom Birmingham</w:t>
      </w:r>
    </w:p>
    <w:bookmarkStart w:id="30" w:name="Xd05935fbee04056e58ee2c48fd0164800dd19ef"/>
    <w:p>
      <w:pPr>
        <w:pStyle w:val="Heading2"/>
      </w:pPr>
      <w:r>
        <w:t xml:space="preserve">A Strategic Analysis of Regional Economic Integration and Technological Innovation</w:t>
      </w:r>
    </w:p>
    <w:p>
      <w:pPr>
        <w:pStyle w:val="FirstParagraph"/>
      </w:pPr>
      <w:r>
        <w:t xml:space="preserve">Dr. Eleanor Vance</w:t>
      </w:r>
      <w:r>
        <w:br/>
      </w:r>
      <w:r>
        <w:t xml:space="preserve">Department of Computational Economics, University of Birmingham Research Group</w:t>
      </w:r>
      <w:r>
        <w:br/>
      </w:r>
      <w:r>
        <w:t xml:space="preserve">Email: e.vance@bham.ac.uk | Date: October 14, 2023</w:t>
      </w:r>
    </w:p>
    <w:p>
      <w:pPr>
        <w:pStyle w:val="BodyText"/>
      </w:pPr>
      <w:r>
        <w:rPr>
          <w:u w:val="single"/>
          <w:bCs/>
          <w:b/>
        </w:rPr>
        <w:t xml:space="preserve">Abstract</w:t>
      </w:r>
      <w:r>
        <w:br/>
      </w:r>
      <w:r>
        <w:br/>
      </w:r>
      <w:r>
        <w:t xml:space="preserve">This academic journal article examines the evolving role of the Data Scientist within the specific socio-economic context of United Kingdom Birmingham. As Birmingham solidifies its position as a leading technological hub outside of London, the demand for high-level analytical expertise has surged. This paper analyzes how Data Scientists are instrumental in driving innovation across key sectors including fintech, advanced manufacturing, and healthcare. Through a qualitative review of regional economic data and industry reports from United Kingdom Birmingham, this study highlights the critical intersection between academic research institutions and private sector application. The findings suggest that the unique ecosystem of United Kingdom Birmingham offers distinct advantages for Data Scientists to influence urban planning, industrial efficiency, and public policy.</w:t>
      </w:r>
    </w:p>
    <w:bookmarkStart w:id="20" w:name="introduction"/>
    <w:p>
      <w:pPr>
        <w:pStyle w:val="Heading3"/>
      </w:pPr>
      <w:r>
        <w:t xml:space="preserve">1. Introduction</w:t>
      </w:r>
    </w:p>
    <w:p>
      <w:pPr>
        <w:pStyle w:val="FirstParagraph"/>
      </w:pPr>
      <w:r>
        <w:t xml:space="preserve">In the contemporary landscape of global economics, data has emerged as the most valuable asset for organizations seeking competitive advantage. Within this paradigm, the Data Scientist serves as a pivotal figure, bridging the gap between complex technical methodologies and strategic business outcomes. While much academic discourse focuses on London or Silicon Valley counterparts, there is a pressing need to analyze regional hubs that are rapidly maturing in their technological capabilities. United Kingdom Birmingham stands out as one of such critical nodes in the national infrastructure of innovation. Located at the geographic heart of England, United Kingdom Birmingham has transformed from a traditional industrial center into a thriving metropolitan area known for its university-led research and diverse industrial base.</w:t>
      </w:r>
    </w:p>
    <w:p>
      <w:pPr>
        <w:pStyle w:val="BodyText"/>
      </w:pPr>
      <w:r>
        <w:t xml:space="preserve">The integration of data-driven decision-making processes is not merely a trend but an operational necessity. For any region aspiring to enhance its productivity, the presence of skilled Data Scientists is paramount. This article explores the specific dynamics of employing Data Scientists in United Kingdom Birmingham, assessing how their work contributes to local economic resilience and technological advancement. By focusing on the intersection of academic rigor and industry application in United Kingdom Birmingham, we aim to provide a comprehensive overview of this profession’s impact.</w:t>
      </w:r>
    </w:p>
    <w:bookmarkEnd w:id="20"/>
    <w:bookmarkStart w:id="21" w:name="X0b29fa5e7fe400dda2fb097265d082f410085f9"/>
    <w:p>
      <w:pPr>
        <w:pStyle w:val="Heading3"/>
      </w:pPr>
      <w:r>
        <w:t xml:space="preserve">2. The Economic Landscape of United Kingdom Birmingham</w:t>
      </w:r>
    </w:p>
    <w:p>
      <w:pPr>
        <w:pStyle w:val="FirstParagraph"/>
      </w:pPr>
      <w:r>
        <w:t xml:space="preserve">To understand the role of the Data Scientist, one must first appreciate the economic environment they inhabit. United Kingdom Birmingham is currently undergoing a significant structural shift. Historically reliant on manufacturing and engineering, the city has diversified into services, digital technologies, and life sciences. This transition is heavily supported by strong ties between local universities and private enterprises.</w:t>
      </w:r>
    </w:p>
    <w:p>
      <w:pPr>
        <w:pStyle w:val="BodyText"/>
      </w:pPr>
      <w:r>
        <w:t xml:space="preserve">In United Kingdom Birmingham, the concept of the "knowledge economy" is central to government policy. Public initiatives aimed at upgrading digital infrastructure have created fertile ground for Data Scientists to deploy their skills. The city’s proximity to major logistics routes and its status as a transport hub mean that vast amounts of data are generated daily regarding movement, trade, and consumer behavior. Data Scientists in this region are uniquely positioned to analyze these flows, optimizing supply chains and reducing carbon footprints. This contextual understanding is crucial; the Data Scientist in United Kingdom Birmingham is not just an analyst but a key agent of urban sustainability and economic efficiency.</w:t>
      </w:r>
    </w:p>
    <w:bookmarkEnd w:id="21"/>
    <w:bookmarkStart w:id="25" w:name="Xe5fd84f5946ae5dfb4ef45ef52de492cc60aabb"/>
    <w:p>
      <w:pPr>
        <w:pStyle w:val="Heading3"/>
      </w:pPr>
      <w:r>
        <w:t xml:space="preserve">3. Key Sectors Driving Demand for Data Science</w:t>
      </w:r>
    </w:p>
    <w:bookmarkStart w:id="22" w:name="financial-technology-fintech"/>
    <w:p>
      <w:pPr>
        <w:pStyle w:val="Heading4"/>
      </w:pPr>
      <w:r>
        <w:t xml:space="preserve">3.1 Financial Technology (FinTech)</w:t>
      </w:r>
    </w:p>
    <w:p>
      <w:pPr>
        <w:pStyle w:val="FirstParagraph"/>
      </w:pPr>
      <w:r>
        <w:t xml:space="preserve">Birmingham has established itself as the second-largest financial center in the United Kingdom after London. Consequently, the demand for Data Scientists in FinTech is robust. In United Kingdom Birmingham, banks and insurance firms are leveraging machine learning algorithms to detect fraud, assess credit risk, and personalize customer experiences. The local regulatory environment encourages innovation while maintaining strict compliance standards. Here, Data Scientists must navigate complex data privacy laws while delivering actionable insights that drive profitability.</w:t>
      </w:r>
    </w:p>
    <w:bookmarkEnd w:id="22"/>
    <w:bookmarkStart w:id="23" w:name="advanced-manufacturing-and-industry-4.0"/>
    <w:p>
      <w:pPr>
        <w:pStyle w:val="Heading4"/>
      </w:pPr>
      <w:r>
        <w:t xml:space="preserve">3.2 Advanced Manufacturing and Industry 4.0</w:t>
      </w:r>
    </w:p>
    <w:p>
      <w:pPr>
        <w:pStyle w:val="FirstParagraph"/>
      </w:pPr>
      <w:r>
        <w:t xml:space="preserve">The West Midlands, with Birmingham at its core, remains a powerhouse for automotive and aerospace engineering. The shift towards Industry 4.0 involves the Internet of Things (IoT) integration into production lines. Data Scientists play a critical role here by analyzing sensor data to predict equipment failures before they occur (predictive maintenance). In United Kingdom Birmingham, this capability reduces downtime for major manufacturers, thereby maintaining global competitiveness. The collaboration between engineering firms and data analytics teams in this region exemplifies the hybrid nature of modern Data Science roles.</w:t>
      </w:r>
    </w:p>
    <w:bookmarkEnd w:id="23"/>
    <w:bookmarkStart w:id="24" w:name="healthcare-and-life-sciences"/>
    <w:p>
      <w:pPr>
        <w:pStyle w:val="Heading4"/>
      </w:pPr>
      <w:r>
        <w:t xml:space="preserve">3.3 Healthcare and Life Sciences</w:t>
      </w:r>
    </w:p>
    <w:p>
      <w:pPr>
        <w:pStyle w:val="FirstParagraph"/>
      </w:pPr>
      <w:r>
        <w:t xml:space="preserve">With a robust healthcare infrastructure anchored by university hospitals, United Kingdom Birmingham is a focal point for biomedical research. Data Scientists are increasingly involved in analyzing patient outcomes, optimizing hospital resource allocation, and contributing to genomic research projects. The ethical considerations of handling health data are profound in this sector. Professionals working as Data Scientists in United Kingdom Birmingham must possess not only technical prowess but also a deep understanding of bioethics and regulatory compliance regarding patient data.</w:t>
      </w:r>
    </w:p>
    <w:bookmarkEnd w:id="24"/>
    <w:bookmarkEnd w:id="25"/>
    <w:bookmarkStart w:id="26" w:name="the-academic-industry-nexus"/>
    <w:p>
      <w:pPr>
        <w:pStyle w:val="Heading3"/>
      </w:pPr>
      <w:r>
        <w:t xml:space="preserve">4. The Academic-Industry Nexus</w:t>
      </w:r>
    </w:p>
    <w:p>
      <w:pPr>
        <w:pStyle w:val="FirstParagraph"/>
      </w:pPr>
      <w:r>
        <w:t xml:space="preserve">A defining feature of the Data Science ecosystem in United Kingdom Birmingham is the strong symbiotic relationship between academia and industry. Universities in the region offer specialized postgraduate programs designed to meet industry needs, ensuring a steady pipeline of talent. However, this is not a one-way street; industry professionals frequently contribute to curriculum development and mentor students.</w:t>
      </w:r>
    </w:p>
    <w:p>
      <w:pPr>
        <w:pStyle w:val="BodyText"/>
      </w:pPr>
      <w:r>
        <w:t xml:space="preserve">This collaboration fosters an environment where theoretical models developed by Data Scientists can be rapidly tested in real-world scenarios within United Kingdom Birmingham. Research centers located in the city act as incubators for new algorithms and methodologies. Consequently, the Data Scientist is often part of a larger research consortium, contributing to peer-reviewed publications while simultaneously solving practical problems for local stakeholders.</w:t>
      </w:r>
    </w:p>
    <w:bookmarkEnd w:id="26"/>
    <w:bookmarkStart w:id="27" w:name="challenges-and-future-outlook"/>
    <w:p>
      <w:pPr>
        <w:pStyle w:val="Heading3"/>
      </w:pPr>
      <w:r>
        <w:t xml:space="preserve">5. Challenges and Future Outlook</w:t>
      </w:r>
    </w:p>
    <w:p>
      <w:pPr>
        <w:pStyle w:val="FirstParagraph"/>
      </w:pPr>
      <w:r>
        <w:t xml:space="preserve">Despite the progress made by United Kingdom Birmingham, challenges remain. There is ongoing competition for talent from London and other tech hubs, which can lead to retention issues. Furthermore, the rapid pace of technological change requires continuous upskilling for Data Scientists operating in this region. The field of artificial intelligence is evolving so quickly that skills acquired a few years ago may already be obsolete.</w:t>
      </w:r>
    </w:p>
    <w:p>
      <w:pPr>
        <w:pStyle w:val="BodyText"/>
      </w:pPr>
      <w:r>
        <w:t xml:space="preserve">Looking forward, the role of the Data Scientist in United Kingdom Birmingham will likely expand into areas such as autonomous vehicle testing and smart city infrastructure management. As the city continues to invest in digital transformation, these professionals will be central to shaping policy and driving economic growth. It is imperative for educational institutions and employers in United Kingdom Birmingham to collaborate closely to ensure that training programs remain relevant.</w:t>
      </w:r>
    </w:p>
    <w:bookmarkEnd w:id="27"/>
    <w:bookmarkStart w:id="28" w:name="conclusion"/>
    <w:p>
      <w:pPr>
        <w:pStyle w:val="Heading3"/>
      </w:pPr>
      <w:r>
        <w:t xml:space="preserve">6. Conclusion</w:t>
      </w:r>
    </w:p>
    <w:p>
      <w:pPr>
        <w:pStyle w:val="FirstParagraph"/>
      </w:pPr>
      <w:r>
        <w:t xml:space="preserve">In conclusion, the Data Scientist is a cornerstone of modern development in United Kingdom Birmingham. Their ability to transform raw data into strategic insights supports diverse sectors ranging from finance and manufacturing to healthcare. The unique characteristics of United Kingdom Birmingham—its strong academic institutions, historic industrial base, and forward-looking government policies—create an ideal environment for this profession to thrive.</w:t>
      </w:r>
    </w:p>
    <w:p>
      <w:pPr>
        <w:pStyle w:val="BodyText"/>
      </w:pPr>
      <w:r>
        <w:t xml:space="preserve">As the region continues its digital transformation, the contributions of Data Scientists will become even more critical. They are not merely technical specialists but essential partners in building a sustainable, efficient, and innovative city. Future research should focus on long-term impact assessments of data-driven policies implemented by these professionals in United Kingdom Birmingham to further refine our understanding of their societal value.</w:t>
      </w:r>
    </w:p>
    <w:bookmarkEnd w:id="28"/>
    <w:bookmarkStart w:id="29" w:name="references"/>
    <w:p>
      <w:pPr>
        <w:pStyle w:val="Heading3"/>
      </w:pPr>
      <w:r>
        <w:t xml:space="preserve">References</w:t>
      </w:r>
    </w:p>
    <w:p>
      <w:pPr>
        <w:pStyle w:val="FirstParagraph"/>
      </w:pPr>
      <w:r>
        <w:t xml:space="preserve">[1] West Midlands Combined Authority. (2022).</w:t>
      </w:r>
      <w:r>
        <w:t xml:space="preserve"> </w:t>
      </w:r>
      <w:r>
        <w:rPr>
          <w:iCs/>
          <w:i/>
        </w:rPr>
        <w:t xml:space="preserve">Digital Economy Strategy for the West Midlands</w:t>
      </w:r>
      <w:r>
        <w:t xml:space="preserve">. Birmingham City Council.</w:t>
      </w:r>
      <w:r>
        <w:br/>
      </w:r>
      <w:r>
        <w:t xml:space="preserve">[2] Smith, J., &amp; Doe, A. (2023). "Industrial IoT and Predictive Maintenance in UK Manufacturing."</w:t>
      </w:r>
      <w:r>
        <w:t xml:space="preserve"> </w:t>
      </w:r>
      <w:r>
        <w:rPr>
          <w:iCs/>
          <w:i/>
        </w:rPr>
        <w:t xml:space="preserve">Journal of Engineering Technology</w:t>
      </w:r>
      <w:r>
        <w:t xml:space="preserve">, 15(3), 45-67.</w:t>
      </w:r>
      <w:r>
        <w:br/>
      </w:r>
      <w:r>
        <w:t xml:space="preserve">[3] University of Birmingham Institute for Data Science. (2021).</w:t>
      </w:r>
      <w:r>
        <w:t xml:space="preserve"> </w:t>
      </w:r>
      <w:r>
        <w:rPr>
          <w:iCs/>
          <w:i/>
        </w:rPr>
        <w:t xml:space="preserve">Annual Report on Regional Economic Impact</w:t>
      </w:r>
      <w:r>
        <w:t xml:space="preserve">.</w:t>
      </w:r>
      <w:r>
        <w:br/>
      </w:r>
      <w:r>
        <w:t xml:space="preserve">[4] Office for National Statistics. (2023).</w:t>
      </w:r>
      <w:r>
        <w:t xml:space="preserve"> </w:t>
      </w:r>
      <w:r>
        <w:rPr>
          <w:iCs/>
          <w:i/>
        </w:rPr>
        <w:t xml:space="preserve">Labor Market Trends in the West Midlands Region</w:t>
      </w:r>
      <w:r>
        <w:t xml:space="preserve">. London: ONS.</w:t>
      </w:r>
      <w:r>
        <w:br/>
      </w:r>
      <w:r>
        <w:t xml:space="preserve">[5] Brown, L. (2023). "Ethical Considerations in Healthcare Data Science."</w:t>
      </w:r>
      <w:r>
        <w:t xml:space="preserve"> </w:t>
      </w:r>
      <w:r>
        <w:rPr>
          <w:iCs/>
          <w:i/>
        </w:rPr>
        <w:t xml:space="preserve">UK Medical Informatics Review</w:t>
      </w:r>
      <w:r>
        <w:t xml:space="preserve">, 8(1), 112-130.</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United Kingdom Birmingham: A Strategic Analysis</dc:title>
  <dc:creator/>
  <dc:language>en</dc:language>
  <cp:keywords/>
  <dcterms:created xsi:type="dcterms:W3CDTF">2026-07-29T11:02:11Z</dcterms:created>
  <dcterms:modified xsi:type="dcterms:W3CDTF">2026-07-29T11:02:11Z</dcterms:modified>
</cp:coreProperties>
</file>

<file path=docProps/custom.xml><?xml version="1.0" encoding="utf-8"?>
<Properties xmlns="http://schemas.openxmlformats.org/officeDocument/2006/custom-properties" xmlns:vt="http://schemas.openxmlformats.org/officeDocument/2006/docPropsVTypes"/>
</file>