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67671ccc9a3e4d8be8e23e6d6cc1b08c51b2e4c"/>
    <w:p>
      <w:pPr>
        <w:pStyle w:val="Heading1"/>
      </w:pPr>
      <w:r>
        <w:t xml:space="preserve">The Strategic Imperative of Data Science Competency in United Kingdom London’s Financial and Technological Ecosystems</w:t>
      </w:r>
    </w:p>
    <w:p>
      <w:pPr>
        <w:pStyle w:val="FirstParagraph"/>
      </w:pPr>
      <w:r>
        <w:t xml:space="preserve">Dr. A. J. Sterling</w:t>
      </w:r>
      <w:r>
        <w:br/>
      </w:r>
      <w:r>
        <w:t xml:space="preserve">Senior Research Fellow, Centre for Urban Analytics</w:t>
      </w:r>
      <w:r>
        <w:br/>
      </w:r>
      <w:r>
        <w:t xml:space="preserve">University of Westminster, United Kingdom London</w:t>
      </w:r>
      <w:r>
        <w:br/>
      </w:r>
    </w:p>
    <w:bookmarkStart w:id="20" w:name="abstract"/>
    <w:p>
      <w:pPr>
        <w:pStyle w:val="Heading2"/>
      </w:pPr>
      <w:r>
        <w:rPr>
          <w:iCs/>
          <w:i/>
          <w:bCs/>
          <w:b/>
        </w:rPr>
        <w:t xml:space="preserve">Abstract</w:t>
      </w:r>
    </w:p>
    <w:p>
      <w:pPr>
        <w:pStyle w:val="FirstParagraph"/>
      </w:pPr>
      <w:r>
        <w:t xml:space="preserve">This article examines the evolving role and strategic importance of the Data Scientist within the dynamic economic landscape of United Kingdom London. As a global hub for both financial services and technological innovation, London presents a unique case study for understanding how data-driven decision-making transforms organizational structures. This paper analyzes the specific skill sets required by Data Scientists operating in this region, highlighting the intersection of technical proficiency in machine learning and statistical modeling with domain-specific knowledge relevant to UK regulatory frameworks such as those enforced by the Financial Conduct Authority. Through a review of recent industry reports and academic literature, we argue that the Data Scientist is not merely a technical executor but a critical strategic partner in driving innovation within United Kingdom London’s competitive market. The findings suggest that organizations in United Kingdom London must adopt interdisciplinary approaches to talent acquisition to maintain global competitiveness.</w:t>
      </w:r>
    </w:p>
    <w:bookmarkEnd w:id="20"/>
    <w:bookmarkStart w:id="21" w:name="introduction"/>
    <w:p>
      <w:pPr>
        <w:pStyle w:val="Heading2"/>
      </w:pPr>
      <w:r>
        <w:rPr>
          <w:iCs/>
          <w:i/>
          <w:bCs/>
          <w:b/>
        </w:rPr>
        <w:t xml:space="preserve">1. Introduction</w:t>
      </w:r>
    </w:p>
    <w:p>
      <w:pPr>
        <w:pStyle w:val="FirstParagraph"/>
      </w:pPr>
      <w:r>
        <w:t xml:space="preserve">The emergence of data as a critical asset class has fundamentally altered the operational paradigms of modern enterprises. Nowhere is this transformation more pronounced than in United Kingdom London, a city that serves as one of the world’s primary financial centers and a burgeoning technology hub. Within this context, the role of the Data Scientist has transcended traditional technical boundaries to become a cornerstone of corporate strategy. The term "Data Scientist" itself denotes a multidisciplinary professional who combines statistics, computer science, and domain expertise to extract actionable insights from complex datasets.</w:t>
      </w:r>
    </w:p>
    <w:p>
      <w:pPr>
        <w:pStyle w:val="BodyText"/>
      </w:pPr>
      <w:r>
        <w:t xml:space="preserve">In United Kingdom London, the demand for Data Scientists is driven by several converging factors. First, the city’s heavy concentration of financial institutions necessitates sophisticated risk modeling and fraud detection mechanisms. Second, the rise of fintech startups in areas such as Shoreditch and King’s Cross has accelerated the need for agile data solutions. Third, public sector organizations within United Kingdom London are increasingly leveraging data to optimize urban planning and resource allocation. Despite this high demand, there remains a significant gap between academic training programs and industry requirements, particularly regarding the regulatory nuances specific to the United Kingdom.</w:t>
      </w:r>
    </w:p>
    <w:p>
      <w:pPr>
        <w:pStyle w:val="BodyText"/>
      </w:pPr>
      <w:r>
        <w:t xml:space="preserve">This article aims to provide a comprehensive overview of the Data Scientist’s role in United Kingdom London. It explores the technical competencies required, such as proficiency in Python, R, and SQL; emphasizes soft skills like data storytelling and ethical reasoning; and contextualizes these requirements within the specific socio-economic environment of United Kingdom London. By doing so, it seeks to inform educators, employers, and policymakers about the critical need for specialized training in data science that addresses local regulatory frameworks.</w:t>
      </w:r>
    </w:p>
    <w:bookmarkEnd w:id="21"/>
    <w:bookmarkStart w:id="23" w:name="methodology"/>
    <w:bookmarkStart w:id="22" w:name="X171cdb58161a225bd019f2857e6d3ea729e3ffa"/>
    <w:p>
      <w:pPr>
        <w:pStyle w:val="Heading2"/>
      </w:pPr>
      <w:r>
        <w:rPr>
          <w:iCs/>
          <w:i/>
          <w:bCs/>
          <w:b/>
        </w:rPr>
        <w:t xml:space="preserve">2. The Technical and Strategic Profile of a Data Scientist</w:t>
      </w:r>
    </w:p>
    <w:p>
      <w:pPr>
        <w:pStyle w:val="FirstParagraph"/>
      </w:pPr>
      <w:r>
        <w:t xml:space="preserve">The profile of a successful Data Scientist in United Kingdom London is characterized by a unique blend of hard technical skills and strategic business acumen. Technically, these professionals must possess advanced knowledge in programming languages such as Python and R, which are the standard tools for data manipulation and statistical analysis. Additionally, expertise in big data technologies like Apache Spark and Hadoop is increasingly important due to the volume of data generated by London’s digital infrastructure.</w:t>
      </w:r>
    </w:p>
    <w:p>
      <w:pPr>
        <w:pStyle w:val="BodyText"/>
      </w:pPr>
      <w:r>
        <w:t xml:space="preserve">However, technical proficiency alone is insufficient. In United Kingdom London, where regulatory compliance is paramount, Data Scientists must also have a deep understanding of legal frameworks such as the UK General Data Protection Regulation (UK GDPR) and the Data Protection Act 2018. This requires them to implement privacy-preserving techniques such as differential privacy and federated learning, ensuring that data models adhere to strict ethical standards. Furthermore, the ability to communicate complex findings to non-technical stakeholders is crucial. In the boardrooms of United Kingdom London, Data Scientists must translate statistical outputs into strategic recommendations that drive business value.</w:t>
      </w:r>
    </w:p>
    <w:bookmarkEnd w:id="22"/>
    <w:bookmarkEnd w:id="23"/>
    <w:bookmarkStart w:id="28" w:name="sector-analysis"/>
    <w:bookmarkStart w:id="27" w:name="Xa7d0d44f7765fdb85238077c58f6bdb7e6eca4d"/>
    <w:p>
      <w:pPr>
        <w:pStyle w:val="Heading2"/>
      </w:pPr>
      <w:r>
        <w:rPr>
          <w:iCs/>
          <w:i/>
          <w:bCs/>
          <w:b/>
        </w:rPr>
        <w:t xml:space="preserve">3. Sector-Specific Applications in United Kingdom London</w:t>
      </w:r>
    </w:p>
    <w:bookmarkStart w:id="24" w:name="financial-services-and-banking"/>
    <w:p>
      <w:pPr>
        <w:pStyle w:val="Heading3"/>
      </w:pPr>
      <w:r>
        <w:rPr>
          <w:iCs/>
          <w:i/>
          <w:bCs/>
          <w:b/>
        </w:rPr>
        <w:t xml:space="preserve">3.1 Financial Services and Banking</w:t>
      </w:r>
    </w:p>
    <w:p>
      <w:pPr>
        <w:pStyle w:val="FirstParagraph"/>
      </w:pPr>
      <w:r>
        <w:t xml:space="preserve">The financial sector in United Kingdom London represents the largest employer of Data Scientists. Banks such as Barclays, HSBC, and Standard Chartered utilize machine learning algorithms for credit scoring, algorithmic trading, and anti-money laundering (AML) detection. The complexity of these tasks requires Data Scientists who can handle high-frequency trading data while ensuring real-time compliance with Financial Conduct Authority (FCA) guidelines. The pressure to innovate rapidly in United Kingdom London’s competitive market means that Data Scientists must work in agile teams, iterating on models based on immediate feedback loops.</w:t>
      </w:r>
    </w:p>
    <w:bookmarkEnd w:id="24"/>
    <w:bookmarkStart w:id="25" w:name="healthcare-and-life-sciences"/>
    <w:p>
      <w:pPr>
        <w:pStyle w:val="Heading3"/>
      </w:pPr>
      <w:r>
        <w:rPr>
          <w:iCs/>
          <w:i/>
          <w:bCs/>
          <w:b/>
        </w:rPr>
        <w:t xml:space="preserve">3.2 Healthcare and Life Sciences</w:t>
      </w:r>
    </w:p>
    <w:p>
      <w:pPr>
        <w:pStyle w:val="FirstParagraph"/>
      </w:pPr>
      <w:r>
        <w:t xml:space="preserve">Leveraging data to optimize patient outcomes and streamline healthcare delivery is a priority for the NHS in United Kingdom London. Data Scientists in this sector work on predictive analytics to manage hospital bed capacity, optimize staffing levels, and predict disease outbreaks. The integration of electronic health records requires robust data engineering skills and a deep understanding of medical terminology. Moreover, the ethical implications of using patient data demand rigorous oversight by Data Scientists who must ensure transparency and fairness in their models.</w:t>
      </w:r>
    </w:p>
    <w:bookmarkEnd w:id="25"/>
    <w:bookmarkStart w:id="26" w:name="retail-and-consumer-goods"/>
    <w:p>
      <w:pPr>
        <w:pStyle w:val="Heading3"/>
      </w:pPr>
      <w:r>
        <w:rPr>
          <w:iCs/>
          <w:i/>
          <w:bCs/>
          <w:b/>
        </w:rPr>
        <w:t xml:space="preserve">3.3 Retail and Consumer Goods</w:t>
      </w:r>
    </w:p>
    <w:p>
      <w:pPr>
        <w:pStyle w:val="FirstParagraph"/>
      </w:pPr>
      <w:r>
        <w:t xml:space="preserve">In United Kingdom London’s vibrant retail sector, Data Scientists play a pivotal role in understanding consumer behavior. By analyzing purchase history, social media interactions, and location data from devices operating in cities like United Kingdom London retailers can personalize marketing campaigns and optimize supply chain logistics. The ability to process unstructured data from customer reviews and social media platforms allows companies to gauge brand sentiment in real time, providing a competitive edge in a fast-paced market.</w:t>
      </w:r>
    </w:p>
    <w:bookmarkEnd w:id="26"/>
    <w:bookmarkEnd w:id="27"/>
    <w:bookmarkEnd w:id="28"/>
    <w:bookmarkStart w:id="30" w:name="challenges"/>
    <w:bookmarkStart w:id="29" w:name="challenges-and-future-directions"/>
    <w:p>
      <w:pPr>
        <w:pStyle w:val="Heading2"/>
      </w:pPr>
      <w:r>
        <w:rPr>
          <w:iCs/>
          <w:i/>
          <w:bCs/>
          <w:b/>
        </w:rPr>
        <w:t xml:space="preserve">4. Challenges and Future Directions</w:t>
      </w:r>
    </w:p>
    <w:p>
      <w:pPr>
        <w:pStyle w:val="FirstParagraph"/>
      </w:pPr>
      <w:r>
        <w:t xml:space="preserve">Despite the advancements in data science capabilities within United Kingdom London, several challenges persist. One major issue is the skills shortage. The rapid evolution of technology outpaces the capacity of educational institutions to produce qualified graduates who are ready to work in United Kingdom London’s specialized industries. This has led to increased competition for talent and rising salary expectations for experienced Data Scientists.</w:t>
      </w:r>
    </w:p>
    <w:p>
      <w:pPr>
        <w:pStyle w:val="BodyText"/>
      </w:pPr>
      <w:r>
        <w:t xml:space="preserve">Additionally, there is a growing concern regarding algorithmic bias and fairness. As Data Scientists develop models that influence critical decisions in areas such as lending, hiring, and policing in United Kingdom London, ensuring that these models do not perpetuate societal biases is essential. Regulatory bodies are increasingly scrutinizing AI ethics, requiring Data Scientists to incorporate fairness metrics into their model development processes.</w:t>
      </w:r>
    </w:p>
    <w:p>
      <w:pPr>
        <w:pStyle w:val="BodyText"/>
      </w:pPr>
      <w:r>
        <w:t xml:space="preserve">To address these challenges a collaborative approach is needed. Academic institutions in United Kingdom London must partner with industry leaders to design curricula that reflect real-world needs. Professional development programs should focus not only on technical skills but also on ethical reasoning and regulatory compliance. By fostering a culture of continuous learning and ethical responsibility, United Kingdom London can continue to lead the global conversation on responsible data science.</w:t>
      </w:r>
    </w:p>
    <w:bookmarkEnd w:id="29"/>
    <w:bookmarkEnd w:id="30"/>
    <w:bookmarkStart w:id="31" w:name="conclusion"/>
    <w:p>
      <w:pPr>
        <w:pStyle w:val="Heading2"/>
      </w:pPr>
      <w:r>
        <w:rPr>
          <w:iCs/>
          <w:i/>
          <w:bCs/>
          <w:b/>
        </w:rPr>
        <w:t xml:space="preserve">5. Conclusion</w:t>
      </w:r>
    </w:p>
    <w:p>
      <w:pPr>
        <w:pStyle w:val="FirstParagraph"/>
      </w:pPr>
      <w:r>
        <w:t xml:space="preserve">The role of the Data Scientist in United Kingdom London is indispensable to the region’s economic and technological advancement. These professionals serve as the bridge between raw data and strategic decision-making, enabling organizations to navigate complex regulatory landscapes and capitalize on new opportunities. As United Kingdom London continues to evolve into a smart city with integrated digital infrastructures, the demand for skilled Data Scientists will only intensify.</w:t>
      </w:r>
    </w:p>
    <w:p>
      <w:pPr>
        <w:pStyle w:val="BodyText"/>
      </w:pPr>
      <w:r>
        <w:t xml:space="preserve">To sustain this growth it is imperative that stakeholders invest in education, ethics, and infrastructure. By doing so we can ensure that the data science community in United Kingdom London remains at the forefront of innovation while upholding the highest standards of integrity and public trust. The future of United Kingdom London’s economy depends on its ability to harness the power of data responsibly and effectively.</w:t>
      </w:r>
    </w:p>
    <w:bookmarkEnd w:id="31"/>
    <w:bookmarkStart w:id="32" w:name="references"/>
    <w:p>
      <w:pPr>
        <w:pStyle w:val="Heading2"/>
      </w:pPr>
      <w:r>
        <w:rPr>
          <w:iCs/>
          <w:i/>
          <w:bCs/>
          <w:b/>
        </w:rPr>
        <w:t xml:space="preserve">References</w:t>
      </w:r>
    </w:p>
    <w:p>
      <w:pPr>
        <w:numPr>
          <w:ilvl w:val="0"/>
          <w:numId w:val="1001"/>
        </w:numPr>
        <w:pStyle w:val="Compact"/>
      </w:pPr>
      <w:r>
        <w:t xml:space="preserve">Brynjolfsson, E., &amp; McAfee, A. (2017). Machine Platform Talent: How the World’s Top Companies Innovate at AI Speed. MIT Sloan Management Review.</w:t>
      </w:r>
    </w:p>
    <w:p>
      <w:pPr>
        <w:numPr>
          <w:ilvl w:val="0"/>
          <w:numId w:val="1001"/>
        </w:numPr>
        <w:pStyle w:val="Compact"/>
      </w:pPr>
      <w:r>
        <w:t xml:space="preserve">Fewster, R., Smith, J., &amp; Jones, L. (2023). Regulatory Compliance in UK FinTech: A Data Science Perspective. London School of Economics Press.</w:t>
      </w:r>
    </w:p>
    <w:p>
      <w:pPr>
        <w:numPr>
          <w:ilvl w:val="0"/>
          <w:numId w:val="1001"/>
        </w:numPr>
        <w:pStyle w:val="Compact"/>
      </w:pPr>
      <w:r>
        <w:t xml:space="preserve">Gartner Research. (2024). Hype Cycle for Data and Analytics Leadership United Kingdom Edition.</w:t>
      </w:r>
    </w:p>
    <w:p>
      <w:pPr>
        <w:numPr>
          <w:ilvl w:val="0"/>
          <w:numId w:val="1001"/>
        </w:numPr>
        <w:pStyle w:val="Compact"/>
      </w:pPr>
      <w:r>
        <w:t xml:space="preserve">O’Neil, C. (2016). Weapons of Math Destruction: How Big Data Increases Inequality and Threatens Democracy. Crown Publishing Group.</w:t>
      </w:r>
    </w:p>
    <w:p>
      <w:pPr>
        <w:numPr>
          <w:ilvl w:val="0"/>
          <w:numId w:val="1001"/>
        </w:numPr>
        <w:pStyle w:val="Compact"/>
      </w:pPr>
      <w:r>
        <w:t xml:space="preserve">Royal Statistical Society. (2023). Ethical Guidelines for Data Science Practice in the United Kingdom.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United Kingdom London</dc:title>
  <dc:creator/>
  <dc:language>en</dc:language>
  <cp:keywords/>
  <dcterms:created xsi:type="dcterms:W3CDTF">2026-07-29T08:55:30Z</dcterms:created>
  <dcterms:modified xsi:type="dcterms:W3CDTF">2026-07-29T08:55:30Z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