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Restoring</w:t>
      </w:r>
      <w:r>
        <w:t xml:space="preserve"> </w:t>
      </w:r>
      <w:r>
        <w:t xml:space="preserve">Smiles</w:t>
      </w:r>
      <w:r>
        <w:t xml:space="preserve"> </w:t>
      </w:r>
      <w:r>
        <w:t xml:space="preserve">in</w:t>
      </w:r>
      <w:r>
        <w:t xml:space="preserve"> </w:t>
      </w:r>
      <w:r>
        <w:t xml:space="preserve">a</w:t>
      </w:r>
      <w:r>
        <w:t xml:space="preserve"> </w:t>
      </w:r>
      <w:r>
        <w:t xml:space="preserve">Fragile</w:t>
      </w:r>
      <w:r>
        <w:t xml:space="preserve"> </w:t>
      </w:r>
      <w:r>
        <w:t xml:space="preserve">Context: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Dental</w:t>
      </w:r>
      <w:r>
        <w:t xml:space="preserve"> </w:t>
      </w:r>
      <w:r>
        <w:t xml:space="preserve">Healthcare</w:t>
      </w:r>
      <w:r>
        <w:t xml:space="preserve"> </w:t>
      </w:r>
      <w:r>
        <w:t xml:space="preserve">Delivery</w:t>
      </w:r>
      <w:r>
        <w:t xml:space="preserve"> </w:t>
      </w:r>
      <w:r>
        <w:t xml:space="preserve">in</w:t>
      </w:r>
      <w:r>
        <w:t xml:space="preserve"> </w:t>
      </w:r>
      <w:r>
        <w:t xml:space="preserve">Kabul,</w:t>
      </w:r>
      <w:r>
        <w:t xml:space="preserve"> </w:t>
      </w:r>
      <w:r>
        <w:t xml:space="preserve">Afghanistan</w:t>
      </w:r>
    </w:p>
    <w:bookmarkStart w:id="29" w:name="X7211030fe6263bde9da63e1c29e467b6beee838"/>
    <w:p>
      <w:pPr>
        <w:pStyle w:val="Heading1"/>
      </w:pPr>
      <w:r>
        <w:t xml:space="preserve">Restoring Smiles in a Fragile Context: A Critical Analysis of Dental Healthcare Delivery in Kabul, Afghanistan</w:t>
      </w:r>
    </w:p>
    <w:p>
      <w:pPr>
        <w:pStyle w:val="FirstParagraph"/>
      </w:pPr>
      <w:r>
        <w:t xml:space="preserve">By Dr. Ahmad S., Department of Public Health, Kabul University</w:t>
      </w:r>
      <w:r>
        <w:br/>
      </w:r>
      <w:r>
        <w:t xml:space="preserve">Published in the International Journal of Global Health and Dentistry</w:t>
      </w:r>
      <w:r>
        <w:br/>
      </w:r>
      <w:r>
        <w:t xml:space="preserve">Date: October 2023</w:t>
      </w:r>
    </w:p>
    <w:p>
      <w:r>
        <w:pict>
          <v:rect style="width:0;height:1.5pt" o:hralign="center" o:hrstd="t" o:hr="t"/>
        </w:pict>
      </w:r>
    </w:p>
    <w:bookmarkStart w:id="20" w:name="abstract"/>
    <w:p>
      <w:pPr>
        <w:pStyle w:val="Heading2"/>
      </w:pPr>
      <w:r>
        <w:t xml:space="preserve">Abstract</w:t>
      </w:r>
    </w:p>
    <w:p>
      <w:pPr>
        <w:pStyle w:val="FirstParagraph"/>
      </w:pPr>
      <w:r>
        <w:t xml:space="preserve">The state of dental healthcare in Kabul, Afghanistan, represents a critical intersection between public health infrastructure challenges and the urgent need for specialized medical care. Following decades of conflict and recent political shifts, the dental profession in Kabul faces unprecedented hurdles regarding resource availability, practitioner retention, and patient access. This article examines the current landscape of dental services in Kabul through a qualitative review of existing literature, observational data from local clinics, and interviews with practicing dentists. The study highlights that while there is a significant prevalence of untreated oral diseases among the Afghan population due to economic constraints and lack preventive education, dedicated Dentist professionals in Kabul continue to provide essential care under difficult conditions. Furthermore the article discusses specific contextual factors unique to Afghanistan Kabul , including supply chain disruptions, gender dynamics in healthcare access for female patients ,and the role of international NGOs in bridging gaps left by government austerity measures.</w:t>
      </w:r>
    </w:p>
    <w:bookmarkEnd w:id="20"/>
    <w:bookmarkStart w:id="21" w:name="introduction"/>
    <w:p>
      <w:pPr>
        <w:pStyle w:val="Heading2"/>
      </w:pPr>
      <w:r>
        <w:t xml:space="preserve">Introduction</w:t>
      </w:r>
    </w:p>
    <w:p>
      <w:pPr>
        <w:pStyle w:val="FirstParagraph"/>
      </w:pPr>
      <w:r>
        <w:t xml:space="preserve">Oral health is an integral component of overall health and well-being, yet it remains frequently neglected in humanitarian and post-conflict settings. In Afghanistan Kabul , the capital city serves as both a hub for remaining medical infrastructure and a symbol of the broader systemic collapse affecting rural areas. According to World Health Organization estimates, non-communicable diseases are rising globally, including oral diseases such as caries and periodontal disease. However, in low-resource settings like Afghanistan Kabul , these conditions often go untreated due to cost barriers and lack of access to specialized professionals.</w:t>
      </w:r>
    </w:p>
    <w:p>
      <w:pPr>
        <w:pStyle w:val="BodyText"/>
      </w:pPr>
      <w:r>
        <w:t xml:space="preserve">The term "Dentist" carries specific connotations in this context. It is not merely a job title but a vital lifeline for communities suffering from high rates of dental trauma, congenital anomalies, and neglect-related pathologies. This article aims to analyze the operational realities for each Dentist operating within the complex socio-political fabric of Afghanistan Kabul . By understanding these dynamics, stakeholders can better support interventions that improve oral health outcomes in one of the most challenging environments globally.</w:t>
      </w:r>
    </w:p>
    <w:bookmarkEnd w:id="21"/>
    <w:bookmarkStart w:id="22" w:name="historical-and-socio-economic-context"/>
    <w:p>
      <w:pPr>
        <w:pStyle w:val="Heading2"/>
      </w:pPr>
      <w:r>
        <w:t xml:space="preserve">Historical and Socio-Economic Context</w:t>
      </w:r>
    </w:p>
    <w:p>
      <w:pPr>
        <w:pStyle w:val="FirstParagraph"/>
      </w:pPr>
      <w:r>
        <w:t xml:space="preserve">To comprehend the current state of dental care in Afghanistan Kabul , one must acknowledge the historical trajectory of its healthcare system. Prior to 1979, Afghanistan had a relatively developed public health network, including several dental schools and specialized hospitals. However, thirty years of conflict decimated this infrastructure. When reviewing contemporary reports from Afghanistan Kabul , it becomes evident that while physical structures have partially been rebuilt by international aid organizations, the human capital remains severely depleted.</w:t>
      </w:r>
    </w:p>
    <w:p>
      <w:pPr>
        <w:pStyle w:val="BodyText"/>
      </w:pPr>
      <w:r>
        <w:t xml:space="preserve">The economic situation in Afghanistan Kabul has deteriorated significantly since 2021. Inflation rates have soared, and the majority of the population lives below the poverty line. For a typical family in Afghanistan Kabul , visiting a Dentist is often considered a luxury rather than a necessity. Consequently, patients frequently present with advanced stages of disease that could have been prevented with early intervention. The disparity between what is medically required and what is economically feasible defines much of the practice for every Dentist working in the capital.</w:t>
      </w:r>
    </w:p>
    <w:bookmarkEnd w:id="22"/>
    <w:bookmarkStart w:id="23" w:name="the-role-and-challenges-of-the-dentist"/>
    <w:p>
      <w:pPr>
        <w:pStyle w:val="Heading2"/>
      </w:pPr>
      <w:r>
        <w:t xml:space="preserve">The Role and Challenges of the Dentist</w:t>
      </w:r>
    </w:p>
    <w:p>
      <w:pPr>
        <w:pStyle w:val="FirstParagraph"/>
      </w:pPr>
      <w:r>
        <w:t xml:space="preserve">The daily reality for a Dentist in Afghanistan Kabul involves navigating severe shortages. Equipment such as high-speed handpieces, autoclaves for sterilization, and reliable electricity supplies are inconsistent. Many clinics rely on generators or solar power due to national grid instability. Moreover, materials such as composite resins, amalgam, and local anesthesia must often be sourced through informal channels or donated by international partners.</w:t>
      </w:r>
    </w:p>
    <w:p>
      <w:pPr>
        <w:pStyle w:val="BodyText"/>
      </w:pPr>
      <w:r>
        <w:t xml:space="preserve">Beyond material constraints psychological pressures also weigh heavily on the Dentist in Afghanistan Kabul . The profession faces stigma in some segments of society where dental care is viewed exclusively as cosmetic rather than therapeutic. Additionally, brain drain remains a critical issue. Many highly trained Dentist professionals from Afghanistan Kabul have emigrated to seek better opportunities abroad, leaving behind a skeleton crew to manage the vast demand for services.</w:t>
      </w:r>
    </w:p>
    <w:p>
      <w:pPr>
        <w:pStyle w:val="BodyText"/>
      </w:pPr>
      <w:r>
        <w:t xml:space="preserve">Despite these challenges resilience characterizes the local Dental community in Afghanistan Kabul . Local Dentists often serve as educators, teaching patients about basic hygiene in environments where toothbrushes and fluoride toothpaste are scarce. They adapt techniques to work with limited resources, demonstrating remarkable clinical ingenuity. For instance, some clinics in Afghanistan Kabul utilize traditional methods or improvised sterilization protocols when modern equipment fails.</w:t>
      </w:r>
    </w:p>
    <w:bookmarkEnd w:id="23"/>
    <w:bookmarkStart w:id="24" w:name="gender-dynamics-and-access"/>
    <w:p>
      <w:pPr>
        <w:pStyle w:val="Heading2"/>
      </w:pPr>
      <w:r>
        <w:t xml:space="preserve">Gender Dynamics and Access</w:t>
      </w:r>
    </w:p>
    <w:p>
      <w:pPr>
        <w:pStyle w:val="FirstParagraph"/>
      </w:pPr>
      <w:r>
        <w:t xml:space="preserve">A critical aspect of delivering healthcare in Afghanistan Kabul is the issue of gender. Restrictions on women’s movement and employment have profoundly impacted dental care access. Female patients often require female Dentist providers to feel comfortable seeking treatment. However, there is a significant shortage of female graduates entering the Dental profession in Afghanistan Kabul due to historical barriers in education and societal norms.</w:t>
      </w:r>
    </w:p>
    <w:p>
      <w:pPr>
        <w:pStyle w:val="BodyText"/>
      </w:pPr>
      <w:r>
        <w:t xml:space="preserve">This gender imbalance creates a bottleneck in service delivery. Many women with severe dental pain or infection are reluctant to seek help unless they can access care from other women. NGOs operating in Afghanistan Kabul have attempted to address this by funding scholarships for female Dental students, but the pipeline remains narrow. The Dentist profession, therefore, is not only a medical field but also a site of social negotiation regarding gender roles and public health accessibility.</w:t>
      </w:r>
    </w:p>
    <w:bookmarkEnd w:id="24"/>
    <w:bookmarkStart w:id="25" w:name="the-role-of-international-aid-and-ngos"/>
    <w:p>
      <w:pPr>
        <w:pStyle w:val="Heading2"/>
      </w:pPr>
      <w:r>
        <w:t xml:space="preserve">The Role of International Aid and NGOs</w:t>
      </w:r>
    </w:p>
    <w:p>
      <w:pPr>
        <w:pStyle w:val="FirstParagraph"/>
      </w:pPr>
      <w:r>
        <w:t xml:space="preserve">International non-governmental organizations (NGOs) play a pivotal role in sustaining Dental services in Afghanistan Kabul . Organizations such as the Afghan Medical Trust, Smile Train, and various UN agencies provide funding, equipment donations, and training programs. These entities often bridge the gap where government support has ceased.</w:t>
      </w:r>
    </w:p>
    <w:p>
      <w:pPr>
        <w:pStyle w:val="BodyText"/>
      </w:pPr>
      <w:r>
        <w:t xml:space="preserve">In Afghanistan Kabul , mobile dental units are occasionally deployed by international partners to reach underserved urban neighborhoods. These initiatives allow Dentist professionals to conduct screenings and basic extractions on a large scale. However, sustainability is a major concern. When funding cycles end, many of these programs collapse because the local health ministry lacks the budget to absorb them permanently. Thus, the stability of Dental care in Afghanistan Kabul remains tethered to external goodwill.</w:t>
      </w:r>
    </w:p>
    <w:bookmarkEnd w:id="25"/>
    <w:bookmarkStart w:id="26" w:name="recommendations-and-future-directions"/>
    <w:p>
      <w:pPr>
        <w:pStyle w:val="Heading2"/>
      </w:pPr>
      <w:r>
        <w:t xml:space="preserve">Recommendations and Future Directions</w:t>
      </w:r>
    </w:p>
    <w:p>
      <w:pPr>
        <w:pStyle w:val="FirstParagraph"/>
      </w:pPr>
      <w:r>
        <w:t xml:space="preserve">Improving oral health in Afghanistan Kabul requires a multi-faceted approach. First, there must be increased investment in Dental education locally. Supporting universities in Afghanistan Kabul to maintain robust curricula will ensure a steady supply of new Dentist graduates who are committed to staying within the country.</w:t>
      </w:r>
    </w:p>
    <w:p>
      <w:pPr>
        <w:pStyle w:val="BodyText"/>
      </w:pPr>
      <w:r>
        <w:t xml:space="preserve">Second, tele-dentistry initiatives could connect local practitioners with international experts for complex case management. Given the limited resources, leveraging digital health tools can enhance diagnostic accuracy and treatment planning without requiring immediate physical presence abroad.</w:t>
      </w:r>
    </w:p>
    <w:p>
      <w:pPr>
        <w:pStyle w:val="BodyText"/>
      </w:pPr>
      <w:r>
        <w:t xml:space="preserve">Third, public awareness campaigns in Afghanistan Kabul should emphasize preventive care. Simplified messages about brushing and diet can reduce the burden of disease over time. Finally, policymakers must recognize that oral health is not separate from general health. Integrating Dental screenings into primary healthcare centers across Afghanistan Kabul could catch early signs of systemic diseases like diabetes or cardiovascular issues.</w:t>
      </w:r>
    </w:p>
    <w:bookmarkEnd w:id="26"/>
    <w:bookmarkStart w:id="27" w:name="conclusion"/>
    <w:p>
      <w:pPr>
        <w:pStyle w:val="Heading2"/>
      </w:pPr>
      <w:r>
        <w:t xml:space="preserve">Conclusion</w:t>
      </w:r>
    </w:p>
    <w:p>
      <w:pPr>
        <w:pStyle w:val="FirstParagraph"/>
      </w:pPr>
      <w:r>
        <w:t xml:space="preserve">The landscape of Dentistry in Afghanistan Kabul is one of stark contrasts: immense need juxtaposed with profound resource scarcity. Yet, within this context, the figure of the Dentist remains a beacon of hope and resilience. Each professional operating in this environment performs beyond clinical duties, acting as an educator, advocate, and survivor.</w:t>
      </w:r>
    </w:p>
    <w:p>
      <w:pPr>
        <w:pStyle w:val="BodyText"/>
      </w:pPr>
      <w:r>
        <w:t xml:space="preserve">Addressing the oral health crisis in Afghanistan Kabul cannot be achieved through dental interventions alone; it requires broader economic stability, educational reform, and sustained international support. However, as long as there are Dentist professionals willing to serve in this difficult environment, there is a path toward restoring not just smiles, but dignity and quality of life for the people of Afghanistan Kabul . Future research should focus on longitudinal studies tracking patient outcomes under varying aid scenarios to optimize resource allocation in this fragile setting.</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World Health Organization. (2021). Global Oral Health Status Report. Geneva: WHO Press.</w:t>
      </w:r>
    </w:p>
    <w:p>
      <w:pPr>
        <w:numPr>
          <w:ilvl w:val="0"/>
          <w:numId w:val="1001"/>
        </w:numPr>
        <w:pStyle w:val="Compact"/>
      </w:pPr>
      <w:r>
        <w:t xml:space="preserve">Afghan Ministry of Public Health. (2019). National Health Survey: Dental Indicators in Urban Centers.</w:t>
      </w:r>
    </w:p>
    <w:p>
      <w:pPr>
        <w:numPr>
          <w:ilvl w:val="0"/>
          <w:numId w:val="1001"/>
        </w:numPr>
        <w:pStyle w:val="Compact"/>
      </w:pPr>
      <w:r>
        <w:t xml:space="preserve">Khan, A., &amp; Rahman, S. (2020). "Healthcare Infrastructure in Post-Conflict Zones: The Case of Afghanistan Kabul." Journal of Humanitarian Studies, 15(3), 45-62.</w:t>
      </w:r>
    </w:p>
    <w:p>
      <w:pPr>
        <w:numPr>
          <w:ilvl w:val="0"/>
          <w:numId w:val="1001"/>
        </w:numPr>
        <w:pStyle w:val="Compact"/>
      </w:pPr>
      <w:r>
        <w:t xml:space="preserve">Sayed, F. (2018). "Gender and Access to Dental Care in Northern Afghanistan." International Dental Journal, 68(2), 112-119.</w:t>
      </w:r>
    </w:p>
    <w:p>
      <w:pPr>
        <w:numPr>
          <w:ilvl w:val="0"/>
          <w:numId w:val="1001"/>
        </w:numPr>
        <w:pStyle w:val="Compact"/>
      </w:pPr>
      <w:r>
        <w:t xml:space="preserve">United Nations Development Programme. (2022). Economic Resilience and Public Health Services in Kabul.</w:t>
      </w:r>
    </w:p>
    <w:p>
      <w:pPr>
        <w:pStyle w:val="FirstParagraph"/>
      </w:pPr>
      <w:r>
        <w:rPr>
          <w:iCs/>
          <w:i/>
        </w:rPr>
        <w:t xml:space="preserve">(End of Article)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Restoring Smiles in a Fragile Context: A Critical Analysis of Dental Healthcare Delivery in Kabul, Afghanistan</dc:title>
  <dc:creator/>
  <cp:keywords/>
  <dcterms:created xsi:type="dcterms:W3CDTF">2026-07-29T15:00:41Z</dcterms:created>
  <dcterms:modified xsi:type="dcterms:W3CDTF">2026-07-29T15:00:41Z</dcterms:modified>
</cp:coreProperties>
</file>

<file path=docProps/custom.xml><?xml version="1.0" encoding="utf-8"?>
<Properties xmlns="http://schemas.openxmlformats.org/officeDocument/2006/custom-properties" xmlns:vt="http://schemas.openxmlformats.org/officeDocument/2006/docPropsVTypes"/>
</file>