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Paradigms</w:t>
      </w:r>
      <w:r>
        <w:t xml:space="preserve"> </w:t>
      </w:r>
      <w:r>
        <w:t xml:space="preserve">in</w:t>
      </w:r>
      <w:r>
        <w:t xml:space="preserve"> </w:t>
      </w:r>
      <w:r>
        <w:t xml:space="preserve">Clinical</w:t>
      </w:r>
      <w:r>
        <w:t xml:space="preserve"> </w:t>
      </w:r>
      <w:r>
        <w:t xml:space="preserve">Dentistry: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Practices</w:t>
      </w:r>
      <w:r>
        <w:t xml:space="preserve"> </w:t>
      </w:r>
      <w:r>
        <w:t xml:space="preserve">and</w:t>
      </w:r>
      <w:r>
        <w:t xml:space="preserve"> </w:t>
      </w:r>
      <w:r>
        <w:t xml:space="preserve">Public</w:t>
      </w:r>
      <w:r>
        <w:t xml:space="preserve"> </w:t>
      </w:r>
      <w:r>
        <w:t xml:space="preserve">Health</w:t>
      </w:r>
      <w:r>
        <w:t xml:space="preserve"> </w:t>
      </w:r>
      <w:r>
        <w:t xml:space="preserve">Implications</w:t>
      </w:r>
      <w:r>
        <w:t xml:space="preserve"> </w:t>
      </w:r>
      <w:r>
        <w:t xml:space="preserve">in</w:t>
      </w:r>
      <w:r>
        <w:t xml:space="preserve"> </w:t>
      </w:r>
      <w:r>
        <w:t xml:space="preserve">Córdoba,</w:t>
      </w:r>
      <w:r>
        <w:t xml:space="preserve"> </w:t>
      </w:r>
      <w:r>
        <w:t xml:space="preserve">Argentina</w:t>
      </w:r>
    </w:p>
    <w:bookmarkStart w:id="28" w:name="Xb2975e157ecf9f240cba8ce85bbfafe80e39a22"/>
    <w:p>
      <w:pPr>
        <w:pStyle w:val="Heading1"/>
      </w:pPr>
      <w:r>
        <w:t xml:space="preserve">Evolving Paradigms in Clinical Dentistry: A Comprehensive Analysis of Professional Practices and Public Health Implications in Córdoba, Argentina</w:t>
      </w:r>
    </w:p>
    <w:p>
      <w:pPr>
        <w:pStyle w:val="FirstParagraph"/>
      </w:pPr>
      <w:r>
        <w:rPr>
          <w:bCs/>
          <w:b/>
        </w:rPr>
        <w:t xml:space="preserve">Abstract</w:t>
      </w:r>
    </w:p>
    <w:p>
      <w:pPr>
        <w:pStyle w:val="BodyText"/>
      </w:pPr>
      <w:r>
        <w:t xml:space="preserve">This article examines the contemporary landscape of dental healthcare within the province of Córdoba, Argentina. It explores the transition from traditional restorative models to preventive and minimally invasive approaches among local practitioners. Furthermore, it analyzes the socio-economic disparities affecting access to high-quality care in this major Argentine urban hub, highlighting specific challenges and innovations unique to the Córdoba region.</w:t>
      </w:r>
    </w:p>
    <w:bookmarkStart w:id="20" w:name="introduction"/>
    <w:p>
      <w:pPr>
        <w:pStyle w:val="Heading2"/>
      </w:pPr>
      <w:r>
        <w:t xml:space="preserve">Introduction</w:t>
      </w:r>
    </w:p>
    <w:p>
      <w:pPr>
        <w:pStyle w:val="FirstParagraph"/>
      </w:pPr>
      <w:r>
        <w:t xml:space="preserve">The field of dentistry has undergone significant transformation over the past three decades globally, with a marked shift toward evidence-based practice and patient-centered care. In Latin America, these changes are particularly evident in major metropolitan centers that serve as educational and healthcare hubs for their respective countries. Córdoba, located in the central region of Argentina, stands as one of the most important academic and industrial cities in the nation. Consequently, it serves as a critical case study for understanding how global dental trends are adapted to local realities within an Argentine provincial context.</w:t>
      </w:r>
    </w:p>
    <w:p>
      <w:pPr>
        <w:pStyle w:val="BodyText"/>
      </w:pPr>
      <w:r>
        <w:t xml:space="preserve">The significance of this analysis lies not only in its clinical focus but also in its socio-economic dimensions. The role of the Dentist is no longer confined to the operatory chair; it extends into public policy, community education, and interdisciplinary collaboration. This article aims to provide a detailed overview of the current state of dental practice in Córdoba, addressing training standards, technological adoption, and the persistent gaps in oral health equity.</w:t>
      </w:r>
    </w:p>
    <w:bookmarkEnd w:id="20"/>
    <w:bookmarkStart w:id="21" w:name="X8cc55e9752145370924368aacbd875bca58bcdd"/>
    <w:p>
      <w:pPr>
        <w:pStyle w:val="Heading2"/>
      </w:pPr>
      <w:r>
        <w:t xml:space="preserve">Historical Context and Educational Foundations</w:t>
      </w:r>
    </w:p>
    <w:p>
      <w:pPr>
        <w:pStyle w:val="FirstParagraph"/>
      </w:pPr>
      <w:r>
        <w:t xml:space="preserve">To understand modern dentistry in Córdoba, one must first look at its educational roots. The National University of Córdoba (Universidad Nacional de Córdoba), founded in 1613, is the oldest university in Argentina. Its Faculty of Odontologymedica has long been a beacon for dental education not just within the province but across South America. This historical prestige has influenced the standards practiced by Dentist professionals throughout the region.</w:t>
      </w:r>
    </w:p>
    <w:p>
      <w:pPr>
        <w:pStyle w:val="BodyText"/>
      </w:pPr>
      <w:r>
        <w:t xml:space="preserve">Historically, dental training in Córdoba emphasized restorative and surgical skills due to higher prevalence of advanced carious lesions and periodontal disease among younger generations. However, recent curricular reforms have integrated more robust modules on prevention, pediatric dentistry, and oral pathology. This educational shift mirrors broader trends in Argentine healthcare systems, which are increasingly prioritizing primary care integration.</w:t>
      </w:r>
    </w:p>
    <w:bookmarkEnd w:id="21"/>
    <w:bookmarkStart w:id="22" w:name="Xf24351f1ae78e1847216453a5a8b6f91c3a1b49"/>
    <w:p>
      <w:pPr>
        <w:pStyle w:val="Heading2"/>
      </w:pPr>
      <w:r>
        <w:t xml:space="preserve">The Clinical Role of the Dentist: From Restorative to Preventive</w:t>
      </w:r>
    </w:p>
    <w:p>
      <w:pPr>
        <w:pStyle w:val="FirstParagraph"/>
      </w:pPr>
      <w:r>
        <w:t xml:space="preserve">In contemporary Córdoba, the definition of a competent Dentist is evolving. While traditional procedures such as endodontics and prosthodontics remain vital, there is a growing emphasis on preventive strategies. This shift is driven by epidemiological data showing increased prevalence of non-communicable diseases linked to oral health, such as diabetes and cardiovascular issues.</w:t>
      </w:r>
    </w:p>
    <w:p>
      <w:pPr>
        <w:pStyle w:val="BodyText"/>
      </w:pPr>
      <w:r>
        <w:t xml:space="preserve">Clinicians in Córdoba are increasingly adopting minimally invasive techniques. For instance, the use of silver diamine fluoride (SDF) for arresting caries has gained traction in both private clinics and public outreach programs. This approach is particularly relevant in lower-income neighborhoods on the periphery of Córdoba city, where access to complex restorative care may be limited by cost or logistics.</w:t>
      </w:r>
    </w:p>
    <w:p>
      <w:pPr>
        <w:pStyle w:val="BodyText"/>
      </w:pPr>
      <w:r>
        <w:t xml:space="preserve">Moreover, the integration of digital dentistry represents a significant technological leap. Private practices in affluent districts such as Alta Cordoba and Nueva Cordoba have begun incorporating intraoral scanners and CAD/CAM systems for same-day crown fabrication. This adoption not only improves patient comfort but also reduces material waste, aligning with sustainable healthcare goals.</w:t>
      </w:r>
    </w:p>
    <w:bookmarkEnd w:id="22"/>
    <w:bookmarkStart w:id="23" w:name="Xa4f6dacc6bf098e759d9e62bc60fa04a32a515a"/>
    <w:p>
      <w:pPr>
        <w:pStyle w:val="Heading2"/>
      </w:pPr>
      <w:r>
        <w:t xml:space="preserve">Public Health Challenges and Accessibility</w:t>
      </w:r>
    </w:p>
    <w:p>
      <w:pPr>
        <w:pStyle w:val="FirstParagraph"/>
      </w:pPr>
      <w:r>
        <w:t xml:space="preserve">Despite advancements in private sector care, significant disparities exist in access to dental services across Córdoba. The public health system faces resource constraints that affect the availability of specialists such as orthodontists, oral surgeons, and pediatric dentists. Many patients rely on hospital-based clinics or university extension programs for free or low-cost treatment.</w:t>
      </w:r>
    </w:p>
    <w:p>
      <w:pPr>
        <w:pStyle w:val="BodyText"/>
      </w:pPr>
      <w:r>
        <w:t xml:space="preserve">A critical issue in this region is the "brain drain" phenomenon. Highly trained Dentist professionals often emigrate to other countries or move to Buenos Aires due to economic instability and currency devaluation, which are recurring challenges in Argentina. This migration creates a shortage of specialized care in provincial areas, leaving many residents with inadequate access to routine check-ups and emergency services.</w:t>
      </w:r>
    </w:p>
    <w:p>
      <w:pPr>
        <w:pStyle w:val="BodyText"/>
      </w:pPr>
      <w:r>
        <w:t xml:space="preserve">Government initiatives have attempted to mitigate these issues through the "Plan Nacional de Salud Bucal" (National Oral Health Plan), which provides basic dental care in underserved communities. However, implementation varies widely depending on municipal budgets and political priorities within different departments of the Córdoba province.</w:t>
      </w:r>
    </w:p>
    <w:bookmarkEnd w:id="23"/>
    <w:bookmarkStart w:id="24" w:name="X42e1b765f980224d5c98ea00fb82afbc9bdbbb5"/>
    <w:p>
      <w:pPr>
        <w:pStyle w:val="Heading2"/>
      </w:pPr>
      <w:r>
        <w:t xml:space="preserve">The Socio-Economic Determinants of Oral Health</w:t>
      </w:r>
    </w:p>
    <w:p>
      <w:pPr>
        <w:pStyle w:val="FirstParagraph"/>
      </w:pPr>
      <w:r>
        <w:t xml:space="preserve">In Córdoba, as elsewhere, oral health is closely tied to socio-economic status. Families with lower incomes are more likely to experience untreated dental pain and tooth loss. This correlation is exacerbated by the high out-of-pocket costs associated with private dental care in Argentina. The economic volatility of the Argentine peso further complicates insurance coverage, making long-term treatment plans difficult for many households.</w:t>
      </w:r>
    </w:p>
    <w:p>
      <w:pPr>
        <w:pStyle w:val="BodyText"/>
      </w:pPr>
      <w:r>
        <w:t xml:space="preserve">Health literacy also plays a pivotal role. Community-based education programs led by local dental associations have shown promise in improving preventive behaviors among children and elderly populations. These initiatives often focus on nutritional advice and proper brushing techniques, recognizing that prevention is more cost-effective than intervention.</w:t>
      </w:r>
    </w:p>
    <w:bookmarkEnd w:id="24"/>
    <w:bookmarkStart w:id="25" w:name="future-directions-and-recommendations"/>
    <w:p>
      <w:pPr>
        <w:pStyle w:val="Heading2"/>
      </w:pPr>
      <w:r>
        <w:t xml:space="preserve">Future Directions and Recommendations</w:t>
      </w:r>
    </w:p>
    <w:p>
      <w:pPr>
        <w:pStyle w:val="FirstParagraph"/>
      </w:pPr>
      <w:r>
        <w:t xml:space="preserve">Looking ahead, the future of dentistry in Córdoba depends on strengthening public-private partnerships. Enhancing collaboration between private practitioners, government health departments could expand access to specialized services through subsidized models or tele-dentistry consultations. Telehealth offers a promising avenue for reaching remote areas within the province that lack specialist coverage.</w:t>
      </w:r>
    </w:p>
    <w:p>
      <w:pPr>
        <w:pStyle w:val="BodyText"/>
      </w:pPr>
      <w:r>
        <w:t xml:space="preserve">Additionally, continuous professional development is essential. Encouraging Dentist professionals in Córdoba to engage in international research and local quality improvement initiatives will help maintain high standards of care. Investment in dental technology infrastructure, supported by government incentives, can also help retain talent within the region.</w:t>
      </w:r>
    </w:p>
    <w:bookmarkEnd w:id="25"/>
    <w:bookmarkStart w:id="26" w:name="conclusion"/>
    <w:p>
      <w:pPr>
        <w:pStyle w:val="Heading2"/>
      </w:pPr>
      <w:r>
        <w:t xml:space="preserve">Conclusion</w:t>
      </w:r>
    </w:p>
    <w:p>
      <w:pPr>
        <w:pStyle w:val="FirstParagraph"/>
      </w:pPr>
      <w:r>
        <w:t xml:space="preserve">The landscape of dentistry in Córdoba, Argentina is characterized by a dynamic interplay between academic excellence, technological advancement, and socio-economic challenge. While the role of the Dentist continues to expand beyond clinical treatment to encompass public health advocacy and preventive education, systemic barriers remain significant. Addressing these disparities requires coordinated efforts from educational institutions, healthcare policymakers, and professional bodies.</w:t>
      </w:r>
    </w:p>
    <w:p>
      <w:pPr>
        <w:pStyle w:val="BodyText"/>
      </w:pPr>
      <w:r>
        <w:t xml:space="preserve">By leveraging its strong academic foundation in Córdoba and adapting global best practices to local needs, the region can strive toward a future where quality dental care is accessible to all residents. The resilience of Argentine dental professionals in navigating economic fluctuations serves as a testament to their commitment to patient well-being, ensuring that oral health remains a priority in the broader healthcare agenda of Argentina.</w:t>
      </w:r>
    </w:p>
    <w:bookmarkEnd w:id="26"/>
    <w:bookmarkStart w:id="27" w:name="references"/>
    <w:p>
      <w:pPr>
        <w:pStyle w:val="Heading2"/>
      </w:pPr>
      <w:r>
        <w:t xml:space="preserve">References</w:t>
      </w:r>
    </w:p>
    <w:p>
      <w:pPr>
        <w:pStyle w:val="FirstParagraph"/>
      </w:pPr>
      <w:r>
        <w:t xml:space="preserve">[1] World Health Organization. (2021). Global Oral Health Status Report: Towards universal health coverage for oral health by 2030. Geneva: WHO Press.</w:t>
      </w:r>
    </w:p>
    <w:p>
      <w:pPr>
        <w:pStyle w:val="BodyText"/>
      </w:pPr>
      <w:r>
        <w:t xml:space="preserve">[2] Ministry of Health of Argentina. (2019). Plan Nacional de Salud Bucal: Directrices y Estrategias. Buenos Aires.</w:t>
      </w:r>
    </w:p>
    <w:p>
      <w:pPr>
        <w:pStyle w:val="BodyText"/>
      </w:pPr>
      <w:r>
        <w:t xml:space="preserve">[3] Universidad Nacional de Córdoba. (2020). Annual Report on Dental Education and Clinical Practice in the Province of Córdoba.</w:t>
      </w:r>
    </w:p>
    <w:p>
      <w:pPr>
        <w:pStyle w:val="BodyText"/>
      </w:pPr>
      <w:r>
        <w:t xml:space="preserve">[4] Local Dental Association of Córdoba. (2022). Survey on Access to Care and Professional Migration Trends in Central Argentina.</w:t>
      </w:r>
    </w:p>
    <w:p>
      <w:pPr>
        <w:pStyle w:val="BodyText"/>
      </w:pPr>
      <w:r>
        <w:t xml:space="preserve">[5] Pan American Health Organization. (2018). Oral Health Equity in Latin America: Challenges and Opportunities for Action.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Paradigms in Clinical Dentistry: A Comprehensive Analysis of Professional Practices and Public Health Implications in Córdoba, Argentina</dc:title>
  <dc:creator/>
  <dc:language>en</dc:language>
  <cp:keywords/>
  <dcterms:created xsi:type="dcterms:W3CDTF">2026-07-29T11:22:39Z</dcterms:created>
  <dcterms:modified xsi:type="dcterms:W3CDTF">2026-07-29T11:22:39Z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