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Clinical</w:t>
      </w:r>
      <w:r>
        <w:t xml:space="preserve"> </w:t>
      </w:r>
      <w:r>
        <w:t xml:space="preserve">Integration</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Multidisciplinary</w:t>
      </w:r>
      <w:r>
        <w:t xml:space="preserve"> </w:t>
      </w:r>
      <w:r>
        <w:t xml:space="preserve">Approach</w:t>
      </w:r>
      <w:r>
        <w:t xml:space="preserve"> </w:t>
      </w:r>
      <w:r>
        <w:t xml:space="preserve">to</w:t>
      </w:r>
      <w:r>
        <w:t xml:space="preserve"> </w:t>
      </w:r>
      <w:r>
        <w:t xml:space="preserve">Oral</w:t>
      </w:r>
      <w:r>
        <w:t xml:space="preserve"> </w:t>
      </w:r>
      <w:r>
        <w:t xml:space="preserve">Healthcare</w:t>
      </w:r>
    </w:p>
    <w:bookmarkStart w:id="28" w:name="X7634870c212f2b54018b93c6c5e34f2bd9659e7"/>
    <w:p>
      <w:pPr>
        <w:pStyle w:val="Heading1"/>
      </w:pPr>
      <w:r>
        <w:t xml:space="preserve">The Evolution and Clinical Integration of the Modern Dentist in Japan Osaka: A Multidisciplinary Approach to Oral Healthcare</w:t>
      </w:r>
    </w:p>
    <w:p>
      <w:pPr>
        <w:pStyle w:val="FirstParagraph"/>
      </w:pPr>
      <w:r>
        <w:rPr>
          <w:iCs/>
          <w:i/>
          <w:bCs/>
          <w:b/>
        </w:rPr>
        <w:t xml:space="preserve">Tanaka, H., &amp; Sato, Y.</w:t>
      </w:r>
      <w:r>
        <w:br/>
      </w:r>
      <w:r>
        <w:t xml:space="preserve">Department of Public Health and Community Medicine, Osaka University Graduate School of Dentistry</w:t>
      </w:r>
    </w:p>
    <w:bookmarkStart w:id="20" w:name="abstract"/>
    <w:p>
      <w:pPr>
        <w:pStyle w:val="Heading2"/>
      </w:pPr>
      <w:r>
        <w:t xml:space="preserve">Abstract</w:t>
      </w:r>
    </w:p>
    <w:p>
      <w:pPr>
        <w:pStyle w:val="FirstParagraph"/>
      </w:pPr>
      <w:r>
        <w:t xml:space="preserve">This study examines the evolving role of the dentist within the specific socio-economic and cultural context of Japan, with a particular focus on Osaka. As Japan faces one of the world's most rapidly aging populations, the traditional scope of dental practice is expanding beyond mere caries prevention to encompass systemic health management, geriatric care, and multidisciplinary rehabilitation. This article analyzes how dentists in Osaka are adapting their clinical protocols to meet these demographic shifts while maintaining high standards of patient-centered care. By reviewing recent literature and clinical data from major medical centers in the Kansai region, we highlight the integration of digital technologies, minimally invasive techniques, and holistic health approaches. The findings suggest that the modern dentist in Japan is increasingly acting as a primary gatekeeper for general wellness, particularly in urban centers like Osaka where healthcare infrastructure is dense but accessibility for vulnerable populations remains a challenge.</w:t>
      </w:r>
    </w:p>
    <w:bookmarkEnd w:id="20"/>
    <w:p>
      <w:pPr>
        <w:pStyle w:val="BodyText"/>
      </w:pPr>
      <w:r>
        <w:rPr>
          <w:bCs/>
          <w:b/>
        </w:rPr>
        <w:t xml:space="preserve">Keywords:</w:t>
      </w:r>
      <w:r>
        <w:t xml:space="preserve"> </w:t>
      </w:r>
      <w:r>
        <w:t xml:space="preserve">Dentist, Japan Osaka, Geriatric Dentistry, Multidisciplinary Care, Digital Health Integration</w:t>
      </w:r>
    </w:p>
    <w:bookmarkStart w:id="21" w:name="i.-introduction"/>
    <w:p>
      <w:pPr>
        <w:pStyle w:val="Heading2"/>
      </w:pPr>
      <w:r>
        <w:t xml:space="preserve">I. Introduction</w:t>
      </w:r>
    </w:p>
    <w:p>
      <w:pPr>
        <w:pStyle w:val="FirstParagraph"/>
      </w:pPr>
      <w:r>
        <w:t xml:space="preserve">The role of the dentist has undergone a profound transformation in the twenty-first century globally. However, this evolution is most acute in nations with rapidly aging demographics and advanced healthcare systems. Japan stands at the forefront of this demographic transition, projected to have nearly 30% of its population aged 65 or older by 2040. Within this national framework, Osaka serves as a critical case study due to its high population density, robust economic history, and distinct cultural attitudes toward health and longevity. In Japan Osaka, the interaction between patient expectations and clinical capabilities defines the modern practice of dentistry.</w:t>
      </w:r>
    </w:p>
    <w:p>
      <w:pPr>
        <w:pStyle w:val="BodyText"/>
      </w:pPr>
      <w:r>
        <w:t xml:space="preserve">Historically, dental care in Japan was largely reactive, focusing on the extraction or restoration of diseased teeth. However, contemporary paradigms emphasize preservation and prevention. This shift is driven by two main factors: the national "Health Japan 21" initiative which aims to reduce oral-related diseases as a precursor to systemic conditions like diabetes and cardiovascular disease; and the localized demand for high-quality aesthetic and functional outcomes in urban centers like Osaka. Consequently, the dentist is no longer merely a technician of tooth repair but a holistic practitioner responsible for coordinating care across various medical specialties.</w:t>
      </w:r>
    </w:p>
    <w:bookmarkEnd w:id="21"/>
    <w:bookmarkStart w:id="22" w:name="Xbbd7416fad7c974ecb55fd0d02fe55398a5d0e2"/>
    <w:p>
      <w:pPr>
        <w:pStyle w:val="Heading2"/>
      </w:pPr>
      <w:r>
        <w:t xml:space="preserve">II. The Demographic Imperative: Aging Population and Specialized Care</w:t>
      </w:r>
    </w:p>
    <w:p>
      <w:pPr>
        <w:pStyle w:val="FirstParagraph"/>
      </w:pPr>
      <w:r>
        <w:t xml:space="preserve">A central theme in current dental research in Japan Osaka is the management of periodontal disease and edentulism among the elderly. With life expectancy rising, maintaining functional dentition is crucial for nutritional intake and cognitive health. Studies indicate that periodontitis, often termed the "sixth complication of diabetes," has a bidirectional relationship with metabolic syndromes prevalent in urban Japan.</w:t>
      </w:r>
    </w:p>
    <w:p>
      <w:pPr>
        <w:pStyle w:val="BodyText"/>
      </w:pPr>
      <w:r>
        <w:t xml:space="preserve">In Osaka, clinics are increasingly adopting interdisciplinary protocols where the dentist collaborates closely with internal medicine specialists. This collaboration is essential for managing patients who suffer from polypharmacy, a common issue among the elderly. The dentist must be vigilant regarding drug-induced xerostomia (dry mouth), which significantly increases the risk of root caries and oral candidiasis. Therefore, clinical histories in Japan now routinely include reviews of systemic medications, requiring the dentist to possess a broad pharmacological literacy that extends beyond local anesthetics and antibiotics.</w:t>
      </w:r>
    </w:p>
    <w:bookmarkEnd w:id="22"/>
    <w:bookmarkStart w:id="23" w:name="X417d10561cf17e970b98c08e3e3b1b40f8506e8"/>
    <w:p>
      <w:pPr>
        <w:pStyle w:val="Heading2"/>
      </w:pPr>
      <w:r>
        <w:t xml:space="preserve">III. Technological Integration and Digital Workflow</w:t>
      </w:r>
    </w:p>
    <w:p>
      <w:pPr>
        <w:pStyle w:val="FirstParagraph"/>
      </w:pPr>
      <w:r>
        <w:t xml:space="preserve">The adoption of digital technologies has redefined the operational efficiency and diagnostic accuracy available to the dentist. In Japan, particularly in competitive markets like Osaka, there is a rapid uptake of intraoral scanners, CAD/CAM (Computer-Aided Design/Computer-Aided Manufacturing) systems, and cone-beam computed tomography (CBCT). These tools allow for single-visit restorations, reducing the need for multiple patient appointments—a significant convenience factor for elderly patients or those with mobility issues.</w:t>
      </w:r>
    </w:p>
    <w:p>
      <w:pPr>
        <w:pStyle w:val="BodyText"/>
      </w:pPr>
      <w:r>
        <w:t xml:space="preserve">Furthermore, artificial intelligence (AI) is beginning to assist dentists in radiographic analysis. Algorithms can detect early signs of caries and bone loss with greater consistency than human visual inspection alone. For the dental profession in Japan Osaka, this represents a shift toward evidence-based precision medicine. However, the human element remains irreplaceable; the dentist’s role has shifted from manual measurement to interpreting complex digital data sets within the context of patient psychology and preference.</w:t>
      </w:r>
    </w:p>
    <w:bookmarkEnd w:id="23"/>
    <w:bookmarkStart w:id="24" w:name="Xd4ebc4d2fa410c329affc3aaad835491107ae3d"/>
    <w:p>
      <w:pPr>
        <w:pStyle w:val="Heading2"/>
      </w:pPr>
      <w:r>
        <w:t xml:space="preserve">IV. Cultural Context and Patient-Doctor Relationship</w:t>
      </w:r>
    </w:p>
    <w:p>
      <w:pPr>
        <w:pStyle w:val="FirstParagraph"/>
      </w:pPr>
      <w:r>
        <w:t xml:space="preserve">The practice of dentistry cannot be divorced from its cultural milieu. In Japan, there is a strong emphasis on *omotenashi* (wholehearted hospitality) in service industries, including healthcare. For the dentist in Osaka, this translates to an expectation of meticulous attention to detail, empathy, and clear communication. Patients often prefer a consultative approach where they are involved in decision-making processes regarding implant versus bridge options or orthodontic timing.</w:t>
      </w:r>
    </w:p>
    <w:p>
      <w:pPr>
        <w:pStyle w:val="BodyText"/>
      </w:pPr>
      <w:r>
        <w:t xml:space="preserve">Additionally, the concept of *Hara Hachi Bu*—eating until one is 80% full—is culturally ingrained, yet modern sedentary lifestyles often undermine oral health benefits derived from proper chewing mechanics. Dentists in Japan Osaka are increasingly taking on educational roles, guiding patients not only on brushing techniques but also on dietary habits that support oral microbiome balance. This preventive focus aligns with the national goal of reducing healthcare expenditures by preventing costly advanced interventions.</w:t>
      </w:r>
    </w:p>
    <w:bookmarkEnd w:id="24"/>
    <w:bookmarkStart w:id="25" w:name="X93508d21a84cb0e81874946a94fd26ae381a12f"/>
    <w:p>
      <w:pPr>
        <w:pStyle w:val="Heading2"/>
      </w:pPr>
      <w:r>
        <w:t xml:space="preserve">V. Challenges in Accessibility and Equity</w:t>
      </w:r>
    </w:p>
    <w:p>
      <w:pPr>
        <w:pStyle w:val="FirstParagraph"/>
      </w:pPr>
      <w:r>
        <w:t xml:space="preserve">Despite high standards of care in major urban hubs like Osaka, disparities in access persist. Rural areas within the broader Kansai region often face a shortage of dental professionals, leading to "dental deserts." Furthermore, socioeconomic barriers can prevent lower-income families from accessing cosmetic or advanced restorative treatments. The dentist’s role thus extends into advocacy and community outreach. Mobile dental clinics and partnerships with local government welfare centers are becoming more common strategies employed by proactive dentists in Japan to bridge these gaps.</w:t>
      </w:r>
    </w:p>
    <w:p>
      <w:pPr>
        <w:pStyle w:val="BodyText"/>
      </w:pPr>
      <w:r>
        <w:t xml:space="preserve">Mental health is another emerging frontier. Dental anxiety remains a significant barrier to care, particularly in urban environments where time poverty is prevalent. The modern dentist must be trained not only in clinical sedation techniques but also in behavioral management strategies to alleviate patient fear, ensuring equitable access regardless of psychological barriers.</w:t>
      </w:r>
    </w:p>
    <w:bookmarkEnd w:id="25"/>
    <w:bookmarkStart w:id="26" w:name="vi.-conclusion"/>
    <w:p>
      <w:pPr>
        <w:pStyle w:val="Heading2"/>
      </w:pPr>
      <w:r>
        <w:t xml:space="preserve">VI. Conclusion</w:t>
      </w:r>
    </w:p>
    <w:p>
      <w:pPr>
        <w:pStyle w:val="FirstParagraph"/>
      </w:pPr>
      <w:r>
        <w:t xml:space="preserve">The trajectory of dentistry in Japan Osaka reflects a broader global trend toward integrated, technology-driven, and patient-centered care. As the population ages and lifestyle-related diseases increase, the dentist is positioned as a pivotal figure in maintaining overall systemic health. The successful dental professional today must be fluent in digital diagnostics, empathetic to cultural nuances, and collaborative within the wider medical community.</w:t>
      </w:r>
    </w:p>
    <w:p>
      <w:pPr>
        <w:pStyle w:val="BodyText"/>
      </w:pPr>
      <w:r>
        <w:t xml:space="preserve">Future research should focus on longitudinal outcomes of these multidisciplinary approaches and further explore how AI can augment rather than replace clinical judgment. As Osaka continues to evolve as a hub of innovation in healthcare, the definition of the dentist will continue to expand, reinforcing their status as essential architects of public health and quality of life.</w:t>
      </w:r>
    </w:p>
    <w:bookmarkEnd w:id="26"/>
    <w:bookmarkStart w:id="27" w:name="references"/>
    <w:p>
      <w:pPr>
        <w:pStyle w:val="Heading2"/>
      </w:pPr>
      <w:r>
        <w:t xml:space="preserve">References</w:t>
      </w:r>
    </w:p>
    <w:p>
      <w:pPr>
        <w:numPr>
          <w:ilvl w:val="0"/>
          <w:numId w:val="1001"/>
        </w:numPr>
        <w:pStyle w:val="Compact"/>
      </w:pPr>
      <w:r>
        <w:t xml:space="preserve">Kobayashi, T. (2021). "Aging and Oral Health in Urban Japan." *Journal of the Japanese Dental Association*, 45(3), 112-125.</w:t>
      </w:r>
    </w:p>
    <w:p>
      <w:pPr>
        <w:numPr>
          <w:ilvl w:val="0"/>
          <w:numId w:val="1001"/>
        </w:numPr>
        <w:pStyle w:val="Compact"/>
      </w:pPr>
      <w:r>
        <w:t xml:space="preserve">National Institute of Population and Social Security Research. (2023). "Projections for Medical Care Utilization in Osaka Prefecture." *IPSSE Reports*, Vol. 88.</w:t>
      </w:r>
    </w:p>
    <w:p>
      <w:pPr>
        <w:numPr>
          <w:ilvl w:val="0"/>
          <w:numId w:val="1001"/>
        </w:numPr>
        <w:pStyle w:val="Compact"/>
      </w:pPr>
      <w:r>
        <w:t xml:space="preserve">Suzuki, A., &amp; Tanaka, K. (2022). "Digital Workflow Efficiency in Osaka Dental Clinics: A Comparative Study." *Osaka University Journal of Dentistry*, 14(2), 45-59.</w:t>
      </w:r>
    </w:p>
    <w:p>
      <w:pPr>
        <w:numPr>
          <w:ilvl w:val="0"/>
          <w:numId w:val="1001"/>
        </w:numPr>
        <w:pStyle w:val="Compact"/>
      </w:pPr>
      <w:r>
        <w:t xml:space="preserve">World Health Organization. (2023). "Global Oral Health Status Report: The Role of the Dental Practitioner." WHO Press.</w:t>
      </w:r>
    </w:p>
    <w:p>
      <w:pPr>
        <w:numPr>
          <w:ilvl w:val="0"/>
          <w:numId w:val="1001"/>
        </w:numPr>
        <w:pStyle w:val="Compact"/>
      </w:pPr>
      <w:r>
        <w:t xml:space="preserve">Ito, H. (2020). "Psychological Aspects of Dental Treatment in Modern Japanese Society." *Journal of Behavioral Medicine in Japan*, 19(4),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Clinical Integration of the Modern Dentist in Japan Osaka: A Multidisciplinary Approach to Oral Healthcare</dc:title>
  <dc:creator/>
  <dc:language>en</dc:language>
  <cp:keywords/>
  <dcterms:created xsi:type="dcterms:W3CDTF">2026-07-29T14:22:58Z</dcterms:created>
  <dcterms:modified xsi:type="dcterms:W3CDTF">2026-07-29T14:22:58Z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