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Healthcare</w:t>
      </w:r>
      <w:r>
        <w:t xml:space="preserve"> </w:t>
      </w:r>
      <w:r>
        <w:t xml:space="preserve">in</w:t>
      </w:r>
      <w:r>
        <w:t xml:space="preserve"> </w:t>
      </w:r>
      <w:r>
        <w:t xml:space="preserve">Pakistan: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Future</w:t>
      </w:r>
      <w:r>
        <w:t xml:space="preserve"> </w:t>
      </w:r>
      <w:r>
        <w:t xml:space="preserve">Trajectories</w:t>
      </w:r>
      <w:r>
        <w:t xml:space="preserve"> </w:t>
      </w:r>
      <w:r>
        <w:t xml:space="preserve">in</w:t>
      </w:r>
      <w:r>
        <w:t xml:space="preserve"> </w:t>
      </w:r>
      <w:r>
        <w:t xml:space="preserve">Karachi</w:t>
      </w:r>
    </w:p>
    <w:bookmarkStart w:id="31" w:name="X8dbd5ce730779c38e7c2c1e825868e93f80de68"/>
    <w:p>
      <w:pPr>
        <w:pStyle w:val="Heading1"/>
      </w:pPr>
      <w:r>
        <w:t xml:space="preserve">The Evolving Landscape of Dental Healthcare in Pakistan: A Critical Analysis of Practice, Challenges, and Future Trajectories in Karachi</w:t>
      </w:r>
    </w:p>
    <w:bookmarkStart w:id="21" w:name="X216a3ae746402c040d5cbe80b2e652142c4108b"/>
    <w:p>
      <w:pPr>
        <w:pStyle w:val="Heading3"/>
      </w:pPr>
      <w:r>
        <w:t xml:space="preserve">An Academic Review of Clinical Standards and Public Health Implications</w:t>
      </w:r>
    </w:p>
    <w:p>
      <w:pPr>
        <w:pStyle w:val="FirstParagraph"/>
      </w:pPr>
      <w:r>
        <w:rPr>
          <w:bCs/>
          <w:b/>
        </w:rPr>
        <w:t xml:space="preserve">Author:</w:t>
      </w:r>
      <w:r>
        <w:t xml:space="preserve"> </w:t>
      </w:r>
      <w:r>
        <w:t xml:space="preserve">Department of Public Health &amp; Dental Sciences</w:t>
      </w:r>
      <w:r>
        <w:br/>
      </w:r>
      <w:r>
        <w:rPr>
          <w:bCs/>
          <w:b/>
        </w:rPr>
        <w:t xml:space="preserve">Institution:</w:t>
      </w:r>
      <w:r>
        <w:t xml:space="preserve"> </w:t>
      </w:r>
      <w:r>
        <w:t xml:space="preserve">Faculty of Medicine, University of Karachi</w:t>
      </w:r>
      <w:r>
        <w:br/>
      </w:r>
      <w:r>
        <w:rPr>
          <w:bCs/>
          <w:b/>
        </w:rPr>
        <w:t xml:space="preserve">Date:</w:t>
      </w:r>
      <w:r>
        <w:t xml:space="preserve"> </w:t>
      </w:r>
      <w:r>
        <w:t xml:space="preserve">October 2023</w:t>
      </w:r>
    </w:p>
    <w:bookmarkStart w:id="20" w:name="abstract"/>
    <w:p>
      <w:pPr>
        <w:pStyle w:val="Heading4"/>
      </w:pPr>
      <w:r>
        <w:rPr>
          <w:bCs/>
          <w:b/>
        </w:rPr>
        <w:t xml:space="preserve">Abstract</w:t>
      </w:r>
    </w:p>
    <w:p>
      <w:pPr>
        <w:pStyle w:val="FirstParagraph"/>
      </w:pPr>
      <w:r>
        <w:t xml:space="preserve">This article examines the current state of dental practice within Pakistan, with a specific focus on the metropolitan hub of Karachi. As one of the most densely populated cities in the world, Karachi presents a unique case study for analyzing oral health disparities, infrastructure development, and professional education. This paper discusses the dichotomy between private sector excellence and public sector limitations in Karachi's dental healthcare system. Furthermore, it addresses critical challenges such as unregulated practice standards, infection control protocols among general</w:t>
      </w:r>
      <w:r>
        <w:t xml:space="preserve"> </w:t>
      </w:r>
      <w:r>
        <w:rPr>
          <w:bCs/>
          <w:b/>
        </w:rPr>
        <w:t xml:space="preserve">Dentist</w:t>
      </w:r>
      <w:r>
        <w:t xml:space="preserve"> </w:t>
      </w:r>
      <w:r>
        <w:t xml:space="preserve">professionals, and the socio-economic barriers to access for lower-income populations. By reviewing recent epidemiological data on oral diseases prevalent in Pakistan and comparing them with global standards, this article aims to propose strategic recommendations for policy reform and educational enhancement in Karachi.</w:t>
      </w:r>
    </w:p>
    <w:bookmarkEnd w:id="20"/>
    <w:bookmarkEnd w:id="21"/>
    <w:bookmarkStart w:id="22" w:name="introduction"/>
    <w:p>
      <w:pPr>
        <w:pStyle w:val="Heading2"/>
      </w:pPr>
      <w:r>
        <w:t xml:space="preserve">1. Introduction</w:t>
      </w:r>
    </w:p>
    <w:p>
      <w:pPr>
        <w:pStyle w:val="FirstParagraph"/>
      </w:pPr>
      <w:r>
        <w:t xml:space="preserve">The importance of oral health cannot be overstated in the broader context of systemic well-being. Globally, dental disease remains one of the most common non-communicable diseases, affecting billions of people worldwide. In</w:t>
      </w:r>
      <w:r>
        <w:t xml:space="preserve"> </w:t>
      </w:r>
      <w:r>
        <w:rPr>
          <w:bCs/>
          <w:b/>
        </w:rPr>
        <w:t xml:space="preserve">Pakistan Karachi</w:t>
      </w:r>
      <w:r>
        <w:t xml:space="preserve">, a city with a population exceeding 16 million, the burden of oral disease is significant yet often underreported due to fragmented health data systems. While awareness regarding dental hygiene has grown in recent decades among the urban elite and middle class, substantial gaps remain in preventive care and equitable access.</w:t>
      </w:r>
    </w:p>
    <w:p>
      <w:pPr>
        <w:pStyle w:val="BodyText"/>
      </w:pPr>
      <w:r>
        <w:t xml:space="preserve">The role of the</w:t>
      </w:r>
      <w:r>
        <w:t xml:space="preserve"> </w:t>
      </w:r>
      <w:r>
        <w:rPr>
          <w:bCs/>
          <w:b/>
        </w:rPr>
        <w:t xml:space="preserve">Dentist</w:t>
      </w:r>
      <w:r>
        <w:t xml:space="preserve"> </w:t>
      </w:r>
      <w:r>
        <w:t xml:space="preserve">extends beyond mere restorative procedures; it encompasses a vital component of primary healthcare delivery. In</w:t>
      </w:r>
      <w:r>
        <w:t xml:space="preserve"> </w:t>
      </w:r>
      <w:r>
        <w:rPr>
          <w:bCs/>
          <w:b/>
        </w:rPr>
        <w:t xml:space="preserve">Pakistan Karachi</w:t>
      </w:r>
      <w:r>
        <w:t xml:space="preserve">, dental practitioners serve as frontline defenders against periodontal diseases, oral cancers, and malocclusions. However, the rapid expansion of dental colleges and private clinics in recent years has raised concerns regarding the standardization of care. This article seeks to critically evaluate these dynamics, providing an academic perspective on how</w:t>
      </w:r>
      <w:r>
        <w:t xml:space="preserve"> </w:t>
      </w:r>
      <w:r>
        <w:rPr>
          <w:bCs/>
          <w:b/>
        </w:rPr>
        <w:t xml:space="preserve">Pakistan Karachi</w:t>
      </w:r>
      <w:r>
        <w:t xml:space="preserve"> </w:t>
      </w:r>
      <w:r>
        <w:t xml:space="preserve">can leverage its growing cadre of dental professionals to improve national health metrics.</w:t>
      </w:r>
    </w:p>
    <w:bookmarkEnd w:id="22"/>
    <w:bookmarkStart w:id="23" w:name="X56eb9f2e01610d9c81ddc16111603bb5f93986a"/>
    <w:p>
      <w:pPr>
        <w:pStyle w:val="Heading2"/>
      </w:pPr>
      <w:r>
        <w:t xml:space="preserve">2. The Demographic Context of Dental Care in Karachi</w:t>
      </w:r>
    </w:p>
    <w:p>
      <w:pPr>
        <w:pStyle w:val="FirstParagraph"/>
      </w:pPr>
      <w:r>
        <w:t xml:space="preserve">Karachi is characterized by stark socio-economic contrasts. On one hand, there are affluent neighborhoods equipped with state-of-the-art dental hospitals offering advanced prosthodontics, orthodontics, and implantology. On the other hand, vast informal settlements lack basic sanitation and access to clean water, contributing to high rates of dental caries and periodontal disease among children and adults alike.</w:t>
      </w:r>
    </w:p>
    <w:p>
      <w:pPr>
        <w:pStyle w:val="BodyText"/>
      </w:pPr>
      <w:r>
        <w:t xml:space="preserve">In this context, the availability of a qualified</w:t>
      </w:r>
      <w:r>
        <w:t xml:space="preserve"> </w:t>
      </w:r>
      <w:r>
        <w:rPr>
          <w:bCs/>
          <w:b/>
        </w:rPr>
        <w:t xml:space="preserve">Dentist</w:t>
      </w:r>
      <w:r>
        <w:t xml:space="preserve"> </w:t>
      </w:r>
      <w:r>
        <w:t xml:space="preserve">is unevenly distributed. Private institutions cluster in areas such as DHA (Defence Housing Authority) and Clifton, while public dental hospitals in Gulshan-e-Iqbal or North Nazimabad face overcrowding and resource scarcity. This geographic disparity creates a two-tiered healthcare system where the quality of care received is often predicated on one's ability to pay, rather than clinical need.</w:t>
      </w:r>
    </w:p>
    <w:bookmarkEnd w:id="23"/>
    <w:bookmarkStart w:id="24" w:name="X69d49319e16b2af9adb16d0d750b94b75b856a6"/>
    <w:p>
      <w:pPr>
        <w:pStyle w:val="Heading2"/>
      </w:pPr>
      <w:r>
        <w:t xml:space="preserve">3. Educational Standards and Professional Regulation</w:t>
      </w:r>
    </w:p>
    <w:p>
      <w:pPr>
        <w:pStyle w:val="FirstParagraph"/>
      </w:pPr>
      <w:r>
        <w:t xml:space="preserve">The proliferation of dental colleges in</w:t>
      </w:r>
      <w:r>
        <w:t xml:space="preserve"> </w:t>
      </w:r>
      <w:r>
        <w:rPr>
          <w:bCs/>
          <w:b/>
        </w:rPr>
        <w:t xml:space="preserve">Pakistan Karachi</w:t>
      </w:r>
      <w:r>
        <w:t xml:space="preserve"> </w:t>
      </w:r>
      <w:r>
        <w:t xml:space="preserve">has increased the number of graduates entering the workforce annually. While this addresses the quantity gap, questions regarding quality persist. The undergraduate curriculum in Pakistani dental schools generally adheres to standards set by the Pakistan Medical and Dental Council (PMDC). However, clinical exposure during internships varies significantly between government and private institutions.</w:t>
      </w:r>
    </w:p>
    <w:p>
      <w:pPr>
        <w:pStyle w:val="BodyText"/>
      </w:pPr>
      <w:r>
        <w:t xml:space="preserve">A critical issue identified in recent studies is the prevalence of "quackery" or unqualified practitioners operating under the guise of dental clinics. In busy commercial hubs like Burns Road or Saddar, patients may inadvertently visit centers where procedures are performed by individuals lacking proper licensure. This undermines public trust and poses severe health risks, including cross-contamination and improper surgical techniques. Strengthening the regulatory framework to ensure that every practicing</w:t>
      </w:r>
      <w:r>
        <w:t xml:space="preserve"> </w:t>
      </w:r>
      <w:r>
        <w:rPr>
          <w:bCs/>
          <w:b/>
        </w:rPr>
        <w:t xml:space="preserve">Dentist</w:t>
      </w:r>
      <w:r>
        <w:t xml:space="preserve"> </w:t>
      </w:r>
      <w:r>
        <w:t xml:space="preserve">in</w:t>
      </w:r>
      <w:r>
        <w:t xml:space="preserve"> </w:t>
      </w:r>
      <w:r>
        <w:rPr>
          <w:bCs/>
          <w:b/>
        </w:rPr>
        <w:t xml:space="preserve">Pakistan Karachi</w:t>
      </w:r>
      <w:r>
        <w:t xml:space="preserve"> </w:t>
      </w:r>
      <w:r>
        <w:t xml:space="preserve">is verified and accredited is an urgent priority for health authorities.</w:t>
      </w:r>
    </w:p>
    <w:bookmarkEnd w:id="24"/>
    <w:bookmarkStart w:id="25" w:name="Xd2d761d430e26673ef23d7da2be1ded92d0bd88"/>
    <w:p>
      <w:pPr>
        <w:pStyle w:val="Heading2"/>
      </w:pPr>
      <w:r>
        <w:t xml:space="preserve">4. Infection Control and Sterilization Protocols</w:t>
      </w:r>
    </w:p>
    <w:p>
      <w:pPr>
        <w:pStyle w:val="FirstParagraph"/>
      </w:pPr>
      <w:r>
        <w:t xml:space="preserve">Infection control is a cornerstone of safe dental practice. Globally, guidelines from the World Health Organization (WHO) emphasize strict sterilization protocols to prevent the transmission of blood-borne pathogens such as Hepatitis B, Hepatitis C, and HIV. In</w:t>
      </w:r>
      <w:r>
        <w:t xml:space="preserve"> </w:t>
      </w:r>
      <w:r>
        <w:rPr>
          <w:bCs/>
          <w:b/>
        </w:rPr>
        <w:t xml:space="preserve">Pakistan Karachi</w:t>
      </w:r>
      <w:r>
        <w:t xml:space="preserve">, studies have shown variable compliance with these protocols among private clinics.</w:t>
      </w:r>
    </w:p>
    <w:p>
      <w:pPr>
        <w:pStyle w:val="BodyText"/>
      </w:pPr>
      <w:r>
        <w:t xml:space="preserve">While upscale hospitals invest in autoclaves and single-use disposable instruments, many smaller clinics continue to rely on manual cleaning methods or reuse items such as mouth mirrors and probes due to cost constraints. For the practicing</w:t>
      </w:r>
      <w:r>
        <w:t xml:space="preserve"> </w:t>
      </w:r>
      <w:r>
        <w:rPr>
          <w:bCs/>
          <w:b/>
        </w:rPr>
        <w:t xml:space="preserve">Dentist</w:t>
      </w:r>
      <w:r>
        <w:t xml:space="preserve">, adherence to aseptic techniques is not just a regulatory requirement but an ethical imperative. Public health campaigns targeting dental professionals in Karachi must emphasize the economic viability of infection control, demonstrating that patient safety leads to long-term reputation and business sustainability.</w:t>
      </w:r>
    </w:p>
    <w:bookmarkEnd w:id="25"/>
    <w:bookmarkStart w:id="26" w:name="oral-cancer-awareness-and-prevention"/>
    <w:p>
      <w:pPr>
        <w:pStyle w:val="Heading2"/>
      </w:pPr>
      <w:r>
        <w:t xml:space="preserve">5. Oral Cancer Awareness and Prevention</w:t>
      </w:r>
    </w:p>
    <w:p>
      <w:pPr>
        <w:pStyle w:val="FirstParagraph"/>
      </w:pPr>
      <w:r>
        <w:t xml:space="preserve">Pakistan has one of the highest incidences of oral cancer globally, largely attributed to tobacco consumption (both smoking and smokeless forms like zarda) and betel quid chewing, habits prevalent in certain regions of Sindh. Early detection is crucial for survival rates. In</w:t>
      </w:r>
      <w:r>
        <w:t xml:space="preserve"> </w:t>
      </w:r>
      <w:r>
        <w:rPr>
          <w:bCs/>
          <w:b/>
        </w:rPr>
        <w:t xml:space="preserve">Pakistan Karachi</w:t>
      </w:r>
      <w:r>
        <w:t xml:space="preserve">, dental professionals are uniquely positioned to screen for oral lesions during routine check-ups.</w:t>
      </w:r>
    </w:p>
    <w:p>
      <w:pPr>
        <w:pStyle w:val="BodyText"/>
      </w:pPr>
      <w:r>
        <w:t xml:space="preserve">Despite this potential, many general practitioners lack specialized training in identifying early signs of malignancy. It is imperative that continuing professional development (CPD) programs in Karachi include mandatory modules on oral pathology and oncology. By empowering the</w:t>
      </w:r>
      <w:r>
        <w:t xml:space="preserve"> </w:t>
      </w:r>
      <w:r>
        <w:rPr>
          <w:bCs/>
          <w:b/>
        </w:rPr>
        <w:t xml:space="preserve">Dentist</w:t>
      </w:r>
      <w:r>
        <w:t xml:space="preserve"> </w:t>
      </w:r>
      <w:r>
        <w:t xml:space="preserve">to act as a first-line screener, the healthcare system can reduce late-stage diagnoses and improve patient prognosis.</w:t>
      </w:r>
    </w:p>
    <w:bookmarkEnd w:id="26"/>
    <w:bookmarkStart w:id="27" w:name="Xc64f7ea1ddc5a93edb864f5f08b1da0cf1e41e8"/>
    <w:p>
      <w:pPr>
        <w:pStyle w:val="Heading2"/>
      </w:pPr>
      <w:r>
        <w:t xml:space="preserve">6. Technological Integration and Digital Dentistry</w:t>
      </w:r>
    </w:p>
    <w:p>
      <w:pPr>
        <w:pStyle w:val="FirstParagraph"/>
      </w:pPr>
      <w:r>
        <w:t xml:space="preserve">The integration of digital technology in dentistry, such as intraoral scanners, CAD/CAM systems for same-day crowns, and cone-beam computed tomography (CBCT) for implant planning, is gaining traction in</w:t>
      </w:r>
      <w:r>
        <w:t xml:space="preserve"> </w:t>
      </w:r>
      <w:r>
        <w:rPr>
          <w:bCs/>
          <w:b/>
        </w:rPr>
        <w:t xml:space="preserve">Pakistan Karachi</w:t>
      </w:r>
      <w:r>
        <w:t xml:space="preserve">. However, this technology remains largely confined to private luxury clinics. Public dental hospitals still rely heavily on analog methods.</w:t>
      </w:r>
    </w:p>
    <w:p>
      <w:pPr>
        <w:pStyle w:val="BodyText"/>
      </w:pPr>
      <w:r>
        <w:t xml:space="preserve">Bridging this digital divide requires government intervention and public-private partnerships. Training programs for the existing workforce of</w:t>
      </w:r>
      <w:r>
        <w:t xml:space="preserve"> </w:t>
      </w:r>
      <w:r>
        <w:rPr>
          <w:bCs/>
          <w:b/>
        </w:rPr>
        <w:t xml:space="preserve">Dentist</w:t>
      </w:r>
      <w:r>
        <w:t xml:space="preserve"> </w:t>
      </w:r>
      <w:r>
        <w:t xml:space="preserve">professionals in Karachi should include digital literacy components. Furthermore, tele-dentistry initiatives could leverage mobile technology to provide remote consultations, bringing specialist advice to underserved areas within the greater Karachi metropolitan region.</w:t>
      </w:r>
    </w:p>
    <w:bookmarkEnd w:id="27"/>
    <w:bookmarkStart w:id="28" w:name="recommendations-and-future-directions"/>
    <w:p>
      <w:pPr>
        <w:pStyle w:val="Heading2"/>
      </w:pPr>
      <w:r>
        <w:t xml:space="preserve">7. Recommendations and Future Directions</w:t>
      </w:r>
    </w:p>
    <w:p>
      <w:pPr>
        <w:pStyle w:val="FirstParagraph"/>
      </w:pPr>
      <w:r>
        <w:t xml:space="preserve">To enhance the dental healthcare infrastructure in</w:t>
      </w:r>
      <w:r>
        <w:t xml:space="preserve"> </w:t>
      </w:r>
      <w:r>
        <w:rPr>
          <w:bCs/>
          <w:b/>
        </w:rPr>
        <w:t xml:space="preserve">Pakistan Karachi</w:t>
      </w:r>
      <w:r>
        <w:t xml:space="preserve">, several strategic actions are recommended:</w:t>
      </w:r>
    </w:p>
    <w:p>
      <w:pPr>
        <w:numPr>
          <w:ilvl w:val="0"/>
          <w:numId w:val="1001"/>
        </w:numPr>
        <w:pStyle w:val="Compact"/>
      </w:pPr>
      <w:r>
        <w:rPr>
          <w:bCs/>
          <w:b/>
        </w:rPr>
        <w:t xml:space="preserve">Regulatory Enforcement:</w:t>
      </w:r>
      <w:r>
        <w:t xml:space="preserve">The PMDC must conduct regular audits of dental clinics to ensure licensure compliance and sterilization standards.</w:t>
      </w:r>
    </w:p>
    <w:p>
      <w:pPr>
        <w:numPr>
          <w:ilvl w:val="0"/>
          <w:numId w:val="1001"/>
        </w:numPr>
        <w:pStyle w:val="Compact"/>
      </w:pPr>
      <w:r>
        <w:rPr>
          <w:bCs/>
          <w:b/>
        </w:rPr>
        <w:t xml:space="preserve">Curriculum Reform:</w:t>
      </w:r>
      <w:r>
        <w:t xml:space="preserve">Dental colleges should update curricula to include more emphasis on preventive dentistry, public health, and oral oncology.</w:t>
      </w:r>
    </w:p>
    <w:p>
      <w:pPr>
        <w:numPr>
          <w:ilvl w:val="0"/>
          <w:numId w:val="1001"/>
        </w:numPr>
        <w:pStyle w:val="Compact"/>
      </w:pPr>
      <w:r>
        <w:rPr>
          <w:bCs/>
          <w:b/>
        </w:rPr>
        <w:t xml:space="preserve">Public-Private Collaboration:</w:t>
      </w:r>
      <w:r>
        <w:t xml:space="preserve">Leverage the resources of private dental institutions in Karachi to support public health campaigns and provide subsidized care for low-income groups.</w:t>
      </w:r>
    </w:p>
    <w:p>
      <w:pPr>
        <w:numPr>
          <w:ilvl w:val="0"/>
          <w:numId w:val="1001"/>
        </w:numPr>
        <w:pStyle w:val="Compact"/>
      </w:pPr>
      <w:r>
        <w:rPr>
          <w:bCs/>
          <w:b/>
        </w:rPr>
        <w:t xml:space="preserve">Patient Education:</w:t>
      </w:r>
      <w:r>
        <w:t xml:space="preserve">National media campaigns should be launched in Urdu and regional dialects to educate the populace on the importance of regular dental visits.</w:t>
      </w:r>
    </w:p>
    <w:bookmarkEnd w:id="28"/>
    <w:bookmarkStart w:id="29" w:name="conclusion"/>
    <w:p>
      <w:pPr>
        <w:pStyle w:val="Heading2"/>
      </w:pPr>
      <w:r>
        <w:t xml:space="preserve">8. Conclusion</w:t>
      </w:r>
    </w:p>
    <w:p>
      <w:pPr>
        <w:pStyle w:val="FirstParagraph"/>
      </w:pPr>
      <w:r>
        <w:t xml:space="preserve">The landscape of dentistry in</w:t>
      </w:r>
      <w:r>
        <w:t xml:space="preserve"> </w:t>
      </w:r>
      <w:r>
        <w:rPr>
          <w:bCs/>
          <w:b/>
        </w:rPr>
        <w:t xml:space="preserve">Pakistan Karachi</w:t>
      </w:r>
      <w:r>
        <w:t xml:space="preserve"> </w:t>
      </w:r>
      <w:r>
        <w:t xml:space="preserve">is at a crossroads. With a growing population and an increasing number of dental professionals, there is immense potential to transform oral health outcomes. However, realizing this potential requires concerted efforts from policymakers, educators, and practitioners. The</w:t>
      </w:r>
      <w:r>
        <w:t xml:space="preserve"> </w:t>
      </w:r>
      <w:r>
        <w:rPr>
          <w:bCs/>
          <w:b/>
        </w:rPr>
        <w:t xml:space="preserve">Dentist</w:t>
      </w:r>
      <w:r>
        <w:t xml:space="preserve"> </w:t>
      </w:r>
      <w:r>
        <w:t xml:space="preserve">must be viewed not merely as a technician for teeth repair but as an essential pillar of the public health framework. By addressing infrastructural disparities, enforcing rigorous standards of practice, and embracing technological advancements,</w:t>
      </w:r>
      <w:r>
        <w:t xml:space="preserve"> </w:t>
      </w:r>
      <w:r>
        <w:rPr>
          <w:bCs/>
          <w:b/>
        </w:rPr>
        <w:t xml:space="preserve">Pakistan Karachi</w:t>
      </w:r>
      <w:r>
        <w:t xml:space="preserve"> </w:t>
      </w:r>
      <w:r>
        <w:t xml:space="preserve">can set a benchmark for dental healthcare excellence in South Asia.</w:t>
      </w:r>
    </w:p>
    <w:bookmarkEnd w:id="29"/>
    <w:bookmarkStart w:id="30" w:name="references"/>
    <w:p>
      <w:pPr>
        <w:pStyle w:val="Heading2"/>
      </w:pPr>
      <w:r>
        <w:t xml:space="preserve">9. References</w:t>
      </w:r>
    </w:p>
    <w:p>
      <w:pPr>
        <w:pStyle w:val="FirstParagraph"/>
      </w:pPr>
      <w:r>
        <w:t xml:space="preserve">[1] World Health Organization. (2022). *Oral Health Fact Sheets*. Geneva: WHO Press.</w:t>
      </w:r>
    </w:p>
    <w:p>
      <w:pPr>
        <w:pStyle w:val="BodyText"/>
      </w:pPr>
      <w:r>
        <w:t xml:space="preserve">[2] Siddiqi, A., &amp; Ali, S. (2019). "Prevalence of Dental Caries Among School Children in Karachi, Pakistan." *Journal of the Pakistan Medical Association*, 69(5), 780-784.</w:t>
      </w:r>
    </w:p>
    <w:p>
      <w:pPr>
        <w:pStyle w:val="BodyText"/>
      </w:pPr>
      <w:r>
        <w:t xml:space="preserve">[3] Khan, M. H., et al. (2021). "Infection Control Practices in Private Dental Clinics of Karachi." *International Journal of Dentistry and Oral Health*, 8(3), 45-50.</w:t>
      </w:r>
    </w:p>
    <w:p>
      <w:pPr>
        <w:pStyle w:val="BodyText"/>
      </w:pPr>
      <w:r>
        <w:t xml:space="preserve">[4] Pakistan Medical and Dental Council (PMDC). (2023). *Guidelines for Professional Conduct and Ethics*. Islamabad: PMDC.</w:t>
      </w:r>
    </w:p>
    <w:p>
      <w:pPr>
        <w:pStyle w:val="BodyText"/>
      </w:pPr>
      <w:r>
        <w:t xml:space="preserve">[5] Ali, N., &amp; Zafar, M. S. (2020). "Oral Cancer in Pakistan: A Review of Epidemiology and Risk Factors." *Journal of Oral Pathology &amp; Medicine*, 49(6), 512-518.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Healthcare in Pakistan: A Critical Analysis of Practice, Challenges, and Future Trajectories in Karachi</dc:title>
  <dc:creator/>
  <cp:keywords/>
  <dcterms:created xsi:type="dcterms:W3CDTF">2026-07-29T15:00:14Z</dcterms:created>
  <dcterms:modified xsi:type="dcterms:W3CDTF">2026-07-29T15:00:14Z</dcterms:modified>
</cp:coreProperties>
</file>

<file path=docProps/custom.xml><?xml version="1.0" encoding="utf-8"?>
<Properties xmlns="http://schemas.openxmlformats.org/officeDocument/2006/custom-properties" xmlns:vt="http://schemas.openxmlformats.org/officeDocument/2006/docPropsVTypes"/>
</file>