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4" w:name="X1eac4c3ea5c3421cce78cb45c957a8b115ab650"/>
    <w:p>
      <w:pPr>
        <w:pStyle w:val="Heading1"/>
      </w:pPr>
      <w:r>
        <w:t xml:space="preserve">The Evolving Role of the Dentist in Spain Barcelona</w:t>
      </w:r>
      <w:r>
        <w:br/>
      </w:r>
      <w:r>
        <w:t xml:space="preserve">A Comprehensive Academic Review of Clinical Practice, Public Health Integration, and Regional Regulatory Frameworks</w:t>
      </w:r>
    </w:p>
    <w:p>
      <w:pPr>
        <w:pStyle w:val="FirstParagraph"/>
      </w:pPr>
      <w:r>
        <w:rPr>
          <w:bCs/>
          <w:b/>
        </w:rPr>
        <w:t xml:space="preserve">Abstract.</w:t>
      </w:r>
      <w:r>
        <w:t xml:space="preserve"> </w:t>
      </w:r>
      <w:r>
        <w:t xml:space="preserve">This article examines the multifaceted role of the dentist within the healthcare ecosystem of Spain Barcelona. While traditional narratives often relegate dentistry to a purely restorative discipline, contemporary practice in this Catalan metropolis reveals a complex intersection of clinical excellence, public health policy implementation, and socio-cultural adaptation. This paper analyzes how regulatory bodies in Spain Barcelona shape dental education and licensure, the integration of dental care within the Spanish National Health System (SNS), and the unique challenges posed by a diverse urban population. By reviewing current literature on periodontal disease prevalence among immigrant communities in Spain Barcelona and the efficacy of preventive care initiatives led by local dentists, this study argues that modern dentistry serves as a critical pillar of primary healthcare in one of Europe’s most dynamic cities.</w:t>
      </w:r>
    </w:p>
    <w:p>
      <w:pPr>
        <w:pStyle w:val="BodyText"/>
      </w:pPr>
      <w:r>
        <w:rPr>
          <w:bCs/>
          <w:b/>
        </w:rPr>
        <w:t xml:space="preserve">Keywords:</w:t>
      </w:r>
      <w:r>
        <w:t xml:space="preserve"> </w:t>
      </w:r>
      <w:r>
        <w:t xml:space="preserve">Dentist, Spain Barcelona, Public Health, Odontology Regulations, Preventive Care,</w:t>
      </w:r>
    </w:p>
    <w:bookmarkStart w:id="21" w:name="X5d41efa9dca171a6bd044dbe66ed41d6a40a96a"/>
    <w:p>
      <w:pPr>
        <w:pStyle w:val="Heading2"/>
      </w:pPr>
      <w:bookmarkStart w:id="20" w:name="intro"/>
      <w:bookmarkEnd w:id="20"/>
      <w:r>
        <w:t xml:space="preserve">The Professional Identity of the Modern Dentist</w:t>
      </w:r>
    </w:p>
    <w:p>
      <w:pPr>
        <w:pStyle w:val="FirstParagraph"/>
      </w:pPr>
      <w:r>
        <w:t xml:space="preserve">The profession of dentistry has undergone a profound transformation over the last three decades. Historically viewed through a purely technical lens—focused on extraction and restoration—the contemporary concept of the dentist is that of an oral health specialist deeply integrated into systemic medicine. This shift is particularly evident in major urban centers like Spain Barcelona, where healthcare standards are rigorously monitored and where patient expectations have risen significantly.</w:t>
      </w:r>
    </w:p>
    <w:p>
      <w:pPr>
        <w:pStyle w:val="BodyText"/>
      </w:pPr>
      <w:r>
        <w:t xml:space="preserve">In the context of academic discourse, defining the role of a dentist requires an understanding not only of biological sciences but also of sociology and public policy. The modern dentist acts as a diagnostician, identifying oral manifestations of systemic diseases such as diabetes, cardiovascular conditions, and certain cancers. This holistic approach is mandated by educational curricula in Spain Barcelona’s universities, which have increasingly adopted competency-based learning models that mirror international standards set by the World Health Organization (WHO).</w:t>
      </w:r>
    </w:p>
    <w:bookmarkEnd w:id="21"/>
    <w:bookmarkStart w:id="23" w:name="X54afced0424660e72789615af06c36efb53a7cb"/>
    <w:p>
      <w:pPr>
        <w:pStyle w:val="Heading2"/>
      </w:pPr>
      <w:bookmarkStart w:id="22" w:name="regulatory"/>
      <w:bookmarkEnd w:id="22"/>
      <w:r>
        <w:t xml:space="preserve">Regulatory Frameworks and Education in Spain Barcelona</w:t>
      </w:r>
    </w:p>
    <w:p>
      <w:pPr>
        <w:pStyle w:val="FirstParagraph"/>
      </w:pPr>
      <w:r>
        <w:t xml:space="preserve">The practice of dentistry in Spain is governed by a rigorous regulatory framework designed to ensure patient safety and professional integrity. In Spain Barcelona, this framework operates under the dual jurisdiction of the Spanish Ministry of Health and the Generalitat de Catalunya, reflecting the region’s autonomous status. The title "Dentist" (known locally as</w:t>
      </w:r>
      <w:r>
        <w:t xml:space="preserve"> </w:t>
      </w:r>
      <w:r>
        <w:rPr>
          <w:iCs/>
          <w:i/>
        </w:rPr>
        <w:t xml:space="preserve">Graduado en Odontología</w:t>
      </w:r>
      <w:r>
        <w:t xml:space="preserve">) is protected by law, requiring graduates from accredited programs to pass national board examinations.</w:t>
      </w:r>
    </w:p>
    <w:p>
      <w:pPr>
        <w:pStyle w:val="BodyText"/>
      </w:pPr>
      <w:r>
        <w:t xml:space="preserve">Universities located in Spain Barcelona, such as the Universitat de Barcelona and the Universitat Autònoma de Barcelona, play a pivotal role in shaping the next generation of dental professionals. These institutions emphasize research-driven education, requiring students to engage with current literature on evidence-based dentistry. Consequently, dentists practicing in this region are often at the forefront of adopting new technologies, such as digital radiography and computer-aided design/computer-aided manufacturing (CAD/CAM) for same-day prosthetics.</w:t>
      </w:r>
    </w:p>
    <w:p>
      <w:pPr>
        <w:pStyle w:val="BodyText"/>
      </w:pPr>
      <w:r>
        <w:rPr>
          <w:bCs/>
          <w:b/>
        </w:rPr>
        <w:t xml:space="preserve">Educational Component</w:t>
      </w:r>
    </w:p>
    <w:p>
      <w:pPr>
        <w:pStyle w:val="BodyText"/>
      </w:pPr>
      <w:r>
        <w:rPr>
          <w:bCs/>
          <w:b/>
        </w:rPr>
        <w:t xml:space="preserve">Description</w:t>
      </w:r>
    </w:p>
    <w:p>
      <w:pPr>
        <w:pStyle w:val="BodyText"/>
      </w:pPr>
      <w:r>
        <w:rPr>
          <w:bCs/>
          <w:b/>
        </w:rPr>
        <w:t xml:space="preserve">Clinical Relevance in Spain Barcelona</w:t>
      </w:r>
    </w:p>
    <w:p>
      <w:pPr>
        <w:pStyle w:val="BodyText"/>
      </w:pPr>
      <w:r>
        <w:t xml:space="preserve">Anatomical Sciences</w:t>
      </w:r>
    </w:p>
    <w:p>
      <w:pPr>
        <w:pStyle w:val="BodyText"/>
      </w:pPr>
      <w:r>
        <w:t xml:space="preserve">Detailed study of craniofacial structures.</w:t>
      </w:r>
    </w:p>
    <w:p>
      <w:pPr>
        <w:pStyle w:val="BodyText"/>
      </w:pPr>
      <w:r>
        <w:t xml:space="preserve">Basis for complex surgical interventions and orthognathic planning.</w:t>
      </w:r>
    </w:p>
    <w:p>
      <w:pPr>
        <w:pStyle w:val="BodyText"/>
      </w:pPr>
      <w:r>
        <w:t xml:space="preserve">Social Dentistry</w:t>
      </w:r>
    </w:p>
    <w:p>
      <w:pPr>
        <w:pStyle w:val="BodyText"/>
      </w:pPr>
      <w:r>
        <w:t xml:space="preserve">Epidemiology and health promotion strategies.</w:t>
      </w:r>
    </w:p>
    <w:p>
      <w:pPr>
        <w:pStyle w:val="BodyText"/>
      </w:pPr>
      <w:r>
        <w:t xml:space="preserve">Tailoring preventive programs for diverse populations in Spain Barcelona.</w:t>
      </w:r>
    </w:p>
    <w:p>
      <w:pPr>
        <w:pStyle w:val="BodyText"/>
      </w:pPr>
      <w:r>
        <w:t xml:space="preserve">Clinical Rotations</w:t>
      </w:r>
    </w:p>
    <w:p>
      <w:pPr>
        <w:pStyle w:val="BodyText"/>
      </w:pPr>
      <w:r>
        <w:t xml:space="preserve">td style = "background-color:#f2f2f2;" &gt;Direct application of theory to real-world cases .&lt; /td&gt;&lt; / tr &gt;&lt; tr &gt;&lt; th &gt;Research Methodology</w:t>
      </w:r>
    </w:p>
    <w:p>
      <w:pPr>
        <w:pStyle w:val="BodyText"/>
      </w:pPr>
      <w:r>
        <w:t xml:space="preserve">Designing and analyzing clinical studies.</w:t>
      </w:r>
    </w:p>
    <w:p>
      <w:pPr>
        <w:pStyle w:val="BodyText"/>
      </w:pPr>
      <w:r>
        <w:t xml:space="preserve">Promoting evidence-based practices within local clinics in Spain Barcelona. &lt; /tr &gt;</w:t>
      </w:r>
    </w:p>
    <w:bookmarkEnd w:id="23"/>
    <w:bookmarkStart w:id="25" w:name="dentistry-as-a-public-health-imperative"/>
    <w:p>
      <w:pPr>
        <w:pStyle w:val="Heading2"/>
      </w:pPr>
      <w:bookmarkStart w:id="24" w:name="public_health"/>
      <w:bookmarkEnd w:id="24"/>
      <w:r>
        <w:t xml:space="preserve">Dentistry as a Public Health Imperative</w:t>
      </w:r>
    </w:p>
    <w:p>
      <w:pPr>
        <w:pStyle w:val="FirstParagraph"/>
      </w:pPr>
      <w:r>
        <w:t xml:space="preserve">A critical aspect of the dentist’s role in Spain Barcelona is their function within public health infrastructure. While dental care is largely private in Spain, there are growing initiatives to integrate oral health into primary care centers, particularly for vulnerable populations. The Generalitat de Catalunya has implemented various programs aimed at reducing oral health inequalities, recognizing that untreated dental disease contributes significantly to overall morbidity and economic burden.</w:t>
      </w:r>
    </w:p>
    <w:p>
      <w:pPr>
        <w:pStyle w:val="BodyText"/>
      </w:pPr>
      <w:r>
        <w:t xml:space="preserve">In this context, the dentist serves as a gatekeeper for public health resources. For instance, school-based preventive programs in Spain Barcelona often involve dentists conducting sealant applications and fluoride varnish treatments. These interventions are crucial given the high prevalence of early childhood caries among socio-economically disadvantaged groups. Furthermore, dentists in this region are increasingly involved in community outreach, providing education on nutrition and oral hygiene to non-Spanish speaking residents.</w:t>
      </w:r>
    </w:p>
    <w:p>
      <w:pPr>
        <w:pStyle w:val="BodyText"/>
      </w:pPr>
      <w:r>
        <w:t xml:space="preserve">The integration of dental care into broader health initiatives is also evident in the management of geriatric patients. As Spain Barcelona faces an aging demographic, dentists play a vital role in managing xerostomia, denture stability, and the impact of polypharmacy on oral tissues. This collaborative approach with physicians and nurses exemplifies the interdisciplinary nature of modern healthcare delivery.</w:t>
      </w:r>
    </w:p>
    <w:bookmarkEnd w:id="25"/>
    <w:bookmarkStart w:id="27" w:name="X1d774ac450213ef2f22d246a0cd5a75250274cd"/>
    <w:p>
      <w:pPr>
        <w:pStyle w:val="Heading2"/>
      </w:pPr>
      <w:bookmarkStart w:id="26" w:name="demographics"/>
      <w:bookmarkEnd w:id="26"/>
      <w:r>
        <w:t xml:space="preserve">Challenges Posed by Demographic Diversity</w:t>
      </w:r>
    </w:p>
    <w:p>
      <w:pPr>
        <w:pStyle w:val="FirstParagraph"/>
      </w:pPr>
      <w:r>
        <w:t xml:space="preserve">The demographic landscape of Spain Barcelona is characterized by significant cultural and linguistic diversity. With a substantial population of immigrants from Latin America, North Africa, and Eastern Europe, dentists in this region must navigate complex sociolinguistic barriers. Effective communication is paramount; therefore, proficiency in multiple languages or the use of professional medical interpreters has become an essential skill for practicing dentists.</w:t>
      </w:r>
    </w:p>
    <w:p>
      <w:pPr>
        <w:pStyle w:val="BodyText"/>
      </w:pPr>
      <w:r>
        <w:t xml:space="preserve">Furthermore, cultural beliefs regarding oral health vary widely. Some communities may prioritize traditional remedies over evidence-based treatments, necessitating a culturally sensitive approach from the dentist. Research conducted in Spain Barcelona indicates that patients from diverse backgrounds often delay seeking dental care due to fear, lack of knowledge about the healthcare system, or financial constraints. Dentists must therefore adopt a patient-centered model of care that addresses these psychosocial determinants alongside clinical needs.</w:t>
      </w:r>
    </w:p>
    <w:p>
      <w:pPr>
        <w:pStyle w:val="BodyText"/>
      </w:pPr>
      <w:r>
        <w:t xml:space="preserve">This demographic reality also influences the epidemiological profile of oral diseases in Spain Barcelona. For example, periodontal disease rates may vary across different ethnic groups due to genetic predispositions and lifestyle factors. Dentists must be equipped to recognize and manage these variations, ensuring equitable access to high-quality care regardless of a patient’s background.</w:t>
      </w:r>
    </w:p>
    <w:bookmarkEnd w:id="27"/>
    <w:bookmarkStart w:id="29" w:name="Xc17078528675f14678a3c6a9181d27c724ae70d"/>
    <w:p>
      <w:pPr>
        <w:pStyle w:val="Heading2"/>
      </w:pPr>
      <w:bookmarkStart w:id="28" w:name="technology"/>
      <w:bookmarkEnd w:id="28"/>
      <w:r>
        <w:t xml:space="preserve">The Impact of Digitalization on Dental Practice</w:t>
      </w:r>
    </w:p>
    <w:p>
      <w:pPr>
        <w:pStyle w:val="FirstParagraph"/>
      </w:pPr>
      <w:r>
        <w:t xml:space="preserve">The adoption of digital technologies in dentistry has accelerated rapidly, with Spain Barcelona emerging as a hub for innovation in this field. The modern dentist is no longer confined to traditional handpieces and analog impressions. Instead, intraoral scanners, cone-beam computed tomography (CBCT), and artificial intelligence-driven diagnostic tools are becoming standard.</w:t>
      </w:r>
    </w:p>
    <w:p>
      <w:pPr>
        <w:pStyle w:val="BodyText"/>
      </w:pPr>
      <w:r>
        <w:t xml:space="preserve">In Spain Barcelona, dental clinics are increasingly leveraging these technologies to enhance precision and efficiency. For instance, digital workflows allow for the fabrication of crowns and bridges in a single visit, reducing patient anxiety and treatment time. Moreover, AI algorithms assist dentists in detecting early signs of oral cancer from radiographic images with high sensitivity. This technological advancement not only improves clinical outcomes but also enhances the professional image of dentistry as a forward-thinking scientific discipline.</w:t>
      </w:r>
    </w:p>
    <w:bookmarkEnd w:id="29"/>
    <w:bookmarkStart w:id="31" w:name="conclusion"/>
    <w:p>
      <w:pPr>
        <w:pStyle w:val="Heading2"/>
      </w:pPr>
      <w:bookmarkStart w:id="30" w:name="conclusion"/>
      <w:bookmarkEnd w:id="30"/>
      <w:r>
        <w:t xml:space="preserve">Conclusion</w:t>
      </w:r>
    </w:p>
    <w:p>
      <w:pPr>
        <w:pStyle w:val="FirstParagraph"/>
      </w:pPr>
      <w:r>
        <w:t xml:space="preserve">The role of the dentist in Spain Barcelona extends far beyond the removal of teeth or the filling of cavities. It is a dynamic profession situated at the intersection of clinical science, public health policy, and social responsibility. As evidenced by this review, dentists in this region are integral to maintaining oral health amidst demographic shifts and technological advancements.</w:t>
      </w:r>
    </w:p>
    <w:p>
      <w:pPr>
        <w:pStyle w:val="BodyText"/>
      </w:pPr>
      <w:r>
        <w:t xml:space="preserve">The regulatory environment in Spain Barcelona ensures that dental professionals maintain high standards of education and ethical practice. However, challenges remain regarding access to care for marginalized populations and the integration of oral health into general medical care. Future research should focus on evaluating the long-term impact of current public health initiatives in Spain Barcelona and exploring new models for interdisciplinary collaboration.</w:t>
      </w:r>
    </w:p>
    <w:p>
      <w:pPr>
        <w:pStyle w:val="BodyText"/>
      </w:pPr>
      <w:r>
        <w:t xml:space="preserve">Ultimately, the modern dentist serves as a guardian of both individual well-being and community health. By embracing a holistic, evidence-based, and culturally competent approach, dentists in Spain Barcelona are poised to lead the way in shaping the future of oral healthcare in Europe.</w:t>
      </w:r>
    </w:p>
    <w:bookmarkEnd w:id="31"/>
    <w:bookmarkStart w:id="33" w:name="references"/>
    <w:p>
      <w:pPr>
        <w:pStyle w:val="Heading2"/>
      </w:pPr>
      <w:bookmarkStart w:id="32" w:name="references"/>
      <w:bookmarkEnd w:id="32"/>
      <w:r>
        <w:t xml:space="preserve">References</w:t>
      </w:r>
    </w:p>
    <w:p>
      <w:pPr>
        <w:pStyle w:val="FirstParagraph"/>
      </w:pPr>
      <w:r>
        <w:rPr>
          <w:bCs/>
          <w:b/>
        </w:rPr>
        <w:t xml:space="preserve">Note:</w:t>
      </w:r>
      <w:r>
        <w:t xml:space="preserve"> </w:t>
      </w:r>
      <w:r>
        <w:t xml:space="preserve">The following references are representative of academic sources typically cited in this field. In a formal submission, specific DOIs and publication years would be verified.</w:t>
      </w:r>
    </w:p>
    <w:p>
      <w:pPr>
        <w:numPr>
          <w:ilvl w:val="0"/>
          <w:numId w:val="1001"/>
        </w:numPr>
        <w:pStyle w:val="Compact"/>
      </w:pPr>
      <w:r>
        <w:t xml:space="preserve">García-Martínez, A., &amp; López-Jornet, P. (2021). "Epidemiology of Periodontal Disease in Urban Spain: A Focus on Barcelona." *Journal of Clinical Periodontology*, 48(5), 67-79.</w:t>
      </w:r>
    </w:p>
    <w:p>
      <w:pPr>
        <w:numPr>
          <w:ilvl w:val="0"/>
          <w:numId w:val="1001"/>
        </w:numPr>
        <w:pStyle w:val="Compact"/>
      </w:pPr>
      <w:r>
        <w:t xml:space="preserve">Martínez-Myers, N., et al. (2022). "Barriers to Oral Healthcare Access for Immigrant Populations in Catalonia." *BMC Public Health*, 22(1), 1-10.</w:t>
      </w:r>
    </w:p>
    <w:p>
      <w:pPr>
        <w:numPr>
          <w:ilvl w:val="0"/>
          <w:numId w:val="1001"/>
        </w:numPr>
        <w:pStyle w:val="Compact"/>
      </w:pPr>
      <w:r>
        <w:t xml:space="preserve">Rodriguez-Solà, J., &amp; Sarró-Gutiérrez, M. (2019). "Regulatory Frameworks of Dental Education in Spain: A Comparative Analysis." *European Journal of Dental Education*, 23(3), 145-152.</w:t>
      </w:r>
    </w:p>
    <w:p>
      <w:pPr>
        <w:numPr>
          <w:ilvl w:val="0"/>
          <w:numId w:val="1001"/>
        </w:numPr>
        <w:pStyle w:val="Compact"/>
      </w:pPr>
      <w:r>
        <w:t xml:space="preserve">Soler-López, J. J., et al. (2023). "Digital Dentistry and AI in Clinical Practice: Trends in Barcelona." *Journal of Prosthetic Dentistry*, 129(4), e88-e95.</w:t>
      </w:r>
    </w:p>
    <w:p>
      <w:pPr>
        <w:numPr>
          <w:ilvl w:val="0"/>
          <w:numId w:val="1001"/>
        </w:numPr>
        <w:pStyle w:val="Compact"/>
      </w:pPr>
      <w:r>
        <w:t xml:space="preserve">World Health Organization. (2020). "Global Oral Health Status Report: Towards Universal Health Coverage for Oral Health by 2030." Geneva: WHO Press.</w:t>
      </w:r>
    </w:p>
    <w:p>
      <w:pPr>
        <w:pStyle w:val="FirstParagraph"/>
      </w:pPr>
      <w:r>
        <w:rPr>
          <w:iCs/>
          <w:i/>
        </w:rPr>
        <w:t xml:space="preserve">This document is an academic simulation intended for educational purposes. All data and references are illustrative of the format and style required for an Academic Journal Article regarding Dentistry in Spain Barcelona.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Spain Barcelona: A Comprehensive Academic Review</dc:title>
  <dc:creator/>
  <dc:language>en</dc:language>
  <cp:keywords/>
  <dcterms:created xsi:type="dcterms:W3CDTF">2026-07-29T18:36:27Z</dcterms:created>
  <dcterms:modified xsi:type="dcterms:W3CDTF">2026-07-29T18:36:27Z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