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60b444700eaf7b236254872ed123cd5dd0dceab"/>
    <w:p>
      <w:pPr>
        <w:pStyle w:val="Heading1"/>
      </w:pPr>
      <w:r>
        <w:t xml:space="preserve">Dental Healthcare Paradigms in a Rapidly Urbanizing Context: A Critical Analysis of the Dental Profession and Patient Access in Vietnam Ho Chi Minh City</w:t>
      </w:r>
    </w:p>
    <w:p>
      <w:pPr>
        <w:pStyle w:val="FirstParagraph"/>
      </w:pPr>
      <w:r>
        <w:rPr>
          <w:bCs/>
          <w:b/>
        </w:rPr>
        <w:t xml:space="preserve">J. Smith &amp; L. Nguyen</w:t>
      </w:r>
      <w:r>
        <w:br/>
      </w:r>
      <w:r>
        <w:t xml:space="preserve">Department of Public Health, University of Social Sciences and Humanities</w:t>
      </w:r>
      <w:r>
        <w:br/>
      </w:r>
      <w:r>
        <w:t xml:space="preserve">Correspondence: j.smith@university.edu.vn</w:t>
      </w:r>
    </w:p>
    <w:bookmarkStart w:id="20" w:name="abstract"/>
    <w:p>
      <w:pPr>
        <w:pStyle w:val="Heading3"/>
      </w:pPr>
      <w:r>
        <w:t xml:space="preserve">Abstract</w:t>
      </w:r>
    </w:p>
    <w:p>
      <w:pPr>
        <w:pStyle w:val="FirstParagraph"/>
      </w:pPr>
      <w:r>
        <w:t xml:space="preserve">This study investigates the evolving landscape of dental healthcare in Vietnam Ho Chi Minh City. As one of the most dynamic economic hubs in Southeast Asia, Vietnam Ho Chi Minh City presents a unique juxtaposition of traditional healthcare practices and modern, globalized medical services. This paper analyzes the professionalization of the</w:t>
      </w:r>
      <w:r>
        <w:t xml:space="preserve"> </w:t>
      </w:r>
      <w:r>
        <w:rPr>
          <w:bCs/>
          <w:b/>
        </w:rPr>
        <w:t xml:space="preserve">Dentist</w:t>
      </w:r>
      <w:r>
        <w:t xml:space="preserve"> </w:t>
      </w:r>
      <w:r>
        <w:t xml:space="preserve">role within this specific geographic and cultural context. By examining patient access patterns, regulatory frameworks, and the socio-economic factors influencing oral health outcomes in Vietnam Ho Chi Minh City, we argue that while infrastructure has improved significantly since 1986 (Doi Moi), disparities remain. The findings suggest that a multidisciplinary approach involving policy reform and public education is essential to sustain the growth of dental services in Vietnam Ho Chi Minh City.</w:t>
      </w:r>
    </w:p>
    <w:bookmarkEnd w:id="20"/>
    <w:bookmarkStart w:id="21" w:name="introduction"/>
    <w:p>
      <w:pPr>
        <w:pStyle w:val="Heading2"/>
      </w:pPr>
      <w:r>
        <w:t xml:space="preserve">1. Introduction</w:t>
      </w:r>
    </w:p>
    <w:p>
      <w:pPr>
        <w:pStyle w:val="FirstParagraph"/>
      </w:pPr>
      <w:r>
        <w:t xml:space="preserve">The significance of oral health as an integral component of general well-being cannot be overstated. However, access to quality dental care remains a global challenge, with substantial disparities evident between high-income and low-to-middle-income nations. Within Vietnam Ho Chi Minh City, a metropolis characterized by rapid urbanization and demographic shifts, the demand for specialized dental services has surged dramatically. This article serves as an academic examination of how the role of the</w:t>
      </w:r>
      <w:r>
        <w:t xml:space="preserve"> </w:t>
      </w:r>
      <w:r>
        <w:rPr>
          <w:bCs/>
          <w:b/>
        </w:rPr>
        <w:t xml:space="preserve">Dentist</w:t>
      </w:r>
      <w:r>
        <w:t xml:space="preserve"> </w:t>
      </w:r>
      <w:r>
        <w:t xml:space="preserve">has adapted to meet these demands within Vietnam Ho Chi Minh City.</w:t>
      </w:r>
    </w:p>
    <w:p>
      <w:pPr>
        <w:pStyle w:val="BodyText"/>
      </w:pPr>
      <w:r>
        <w:t xml:space="preserve">Historically, dental care in Vietnam was limited largely to extractions and basic pain management due to a shortage of trained professionals and modern infrastructure. Since the economic reforms initiated in 1986, particularly those affecting major urban centers like Vietnam Ho Chi Minh City, the sector has undergone a radical transformation. Today, Vietnam Ho Chi Minh City boasts some of the most advanced dental clinics in Southeast Asia, ranging from state-run hospitals to high-end private establishments catering to international expatriates and a growing domestic middle class. This paper explores these developments, focusing on three key areas: the professionalization of dental practice in Vietnam Ho Chi Minh City, patient accessibility and health economics, and future challenges.</w:t>
      </w:r>
    </w:p>
    <w:bookmarkEnd w:id="21"/>
    <w:bookmarkStart w:id="24" w:name="Xd12cd2a0acdf6b70058b00cd1821ec2ba0ddde7"/>
    <w:p>
      <w:pPr>
        <w:pStyle w:val="Heading2"/>
      </w:pPr>
      <w:r>
        <w:t xml:space="preserve">2. The Professionalization of the Dentist in Vietnam Ho Chi Minh City</w:t>
      </w:r>
    </w:p>
    <w:p>
      <w:pPr>
        <w:pStyle w:val="FirstParagraph"/>
      </w:pPr>
      <w:r>
        <w:t xml:space="preserve">The modern</w:t>
      </w:r>
      <w:r>
        <w:t xml:space="preserve"> </w:t>
      </w:r>
      <w:r>
        <w:rPr>
          <w:bCs/>
          <w:b/>
        </w:rPr>
        <w:t xml:space="preserve">Dentist</w:t>
      </w:r>
      <w:r>
        <w:t xml:space="preserve"> </w:t>
      </w:r>
      <w:r>
        <w:t xml:space="preserve">in Vietnam Ho Chi Minh City operates within a complex regulatory framework established by the Ministry of Health. Unlike many developing nations where traditional healers or non-specialists may perform dental procedures, the role of the qualified</w:t>
      </w:r>
      <w:r>
        <w:t xml:space="preserve"> </w:t>
      </w:r>
      <w:r>
        <w:rPr>
          <w:bCs/>
          <w:b/>
        </w:rPr>
        <w:t xml:space="preserve">Dentist</w:t>
      </w:r>
      <w:r>
        <w:t xml:space="preserve"> </w:t>
      </w:r>
      <w:r>
        <w:t xml:space="preserve">is strictly regulated in major urban centers like Vietnam Ho Chi Minh City.</w:t>
      </w:r>
    </w:p>
    <w:bookmarkStart w:id="22" w:name="education-and-training-standards"/>
    <w:p>
      <w:pPr>
        <w:pStyle w:val="Heading3"/>
      </w:pPr>
      <w:r>
        <w:t xml:space="preserve">2.1 Education and Training Standards</w:t>
      </w:r>
    </w:p>
    <w:p>
      <w:pPr>
        <w:pStyle w:val="FirstParagraph"/>
      </w:pPr>
      <w:r>
        <w:t xml:space="preserve">In Vietnam Ho Chi Minh City, aspiring</w:t>
      </w:r>
      <w:r>
        <w:t xml:space="preserve"> </w:t>
      </w:r>
      <w:r>
        <w:rPr>
          <w:bCs/>
          <w:b/>
        </w:rPr>
        <w:t xml:space="preserve">Dentist</w:t>
      </w:r>
      <w:r>
        <w:t xml:space="preserve">s typically undergo rigorous training at prestigious institutions such as the University of Medicine and Pharmacy at Vietnam Ho Chi Minh City or the National University of Medicine and Pharmacy in Hanoi. The curriculum is increasingly aligned with international standards, incorporating digital dentistry, implantology, and orthodontics. However, a discrepancy exists between university graduates practicing in Vietnam Ho Chi Minh City's public sector versus those in private clinics that may seek additional foreign certifications to maintain competitive advantage.</w:t>
      </w:r>
    </w:p>
    <w:bookmarkEnd w:id="22"/>
    <w:bookmarkStart w:id="23" w:name="specialization-trends"/>
    <w:p>
      <w:pPr>
        <w:pStyle w:val="Heading3"/>
      </w:pPr>
      <w:r>
        <w:t xml:space="preserve">2.2 Specialization Trends</w:t>
      </w:r>
    </w:p>
    <w:p>
      <w:pPr>
        <w:pStyle w:val="FirstParagraph"/>
      </w:pPr>
      <w:r>
        <w:t xml:space="preserve">A notable trend observed in the dental landscape of Vietnam Ho Chi Minh City is the rise of specialization. While general practitioners remain the backbone of oral healthcare, there is a growing number of specialists focusing on cosmetic dentistry, pediatric dentistry, and prosthodontics. This diversification reflects the changing aesthetic preferences and income levels within Vietnam Ho Minh City's population.</w:t>
      </w:r>
    </w:p>
    <w:bookmarkEnd w:id="23"/>
    <w:bookmarkEnd w:id="24"/>
    <w:bookmarkStart w:id="27" w:name="X38592bc86c81c84c0287922d1ee233b184c79b9"/>
    <w:p>
      <w:pPr>
        <w:pStyle w:val="Heading2"/>
      </w:pPr>
      <w:r>
        <w:t xml:space="preserve">3. Socio-Economic Determinants of Dental Care in Vietnam Ho Chi Minh City</w:t>
      </w:r>
    </w:p>
    <w:p>
      <w:pPr>
        <w:pStyle w:val="FirstParagraph"/>
      </w:pPr>
      <w:r>
        <w:t xml:space="preserve">The utilization of dental services in Vietnam Ho Chi Minh City is heavily influenced by socio-economic factors. Oral health is often viewed as a "luxury" rather than a necessity by segments of the population, leading to delayed treatment until acute pain forces intervention.</w:t>
      </w:r>
    </w:p>
    <w:bookmarkStart w:id="25" w:name="public-vs.-private-healthcare-systems"/>
    <w:p>
      <w:pPr>
        <w:pStyle w:val="Heading3"/>
      </w:pPr>
      <w:r>
        <w:t xml:space="preserve">3.1 Public vs. Private Healthcare Systems</w:t>
      </w:r>
    </w:p>
    <w:p>
      <w:pPr>
        <w:pStyle w:val="FirstParagraph"/>
      </w:pPr>
      <w:r>
        <w:t xml:space="preserve">In Vietnam Ho Chi Minh City, public dental hospitals (such as the Hospital for Dentistry in Vietnam Ho Chi Minh City) provide affordable care but often suffer from overcrowding and long wait times. Conversely, private clinics in districts like District 1 and District 7 of Vietnam Ho Chi Minh City offer state-of-the-art facilities and shorter appointment windows but at a premium price. This dichotomy creates a dual-tier system where the quality of service received by the</w:t>
      </w:r>
      <w:r>
        <w:t xml:space="preserve"> </w:t>
      </w:r>
      <w:r>
        <w:rPr>
          <w:bCs/>
          <w:b/>
        </w:rPr>
        <w:t xml:space="preserve">Dentist</w:t>
      </w:r>
      <w:r>
        <w:t xml:space="preserve"> </w:t>
      </w:r>
      <w:r>
        <w:t xml:space="preserve">is contingent upon the patient's ability to pay, highlighting systemic inequalities.</w:t>
      </w:r>
    </w:p>
    <w:bookmarkEnd w:id="25"/>
    <w:bookmarkStart w:id="26" w:name="health-insurance-coverage"/>
    <w:p>
      <w:pPr>
        <w:pStyle w:val="Heading3"/>
      </w:pPr>
      <w:r>
        <w:t xml:space="preserve">3.2 Health Insurance Coverage</w:t>
      </w:r>
    </w:p>
    <w:p>
      <w:pPr>
        <w:pStyle w:val="FirstParagraph"/>
      </w:pPr>
      <w:r>
        <w:t xml:space="preserve">Social Health Insurance (SHI) in Vietnam has expanded coverage significantly, yet dental services—particularly restorative and cosmetic procedures—are often partially covered or excluded entirely. This limitation forces many residents of Vietnam Ho Chi Minh City to pay out-of-pocket, further stratifying access based on income. Recent policy discussions aim to broaden SHI coverage for basic preventive care in urban centers like Vietnam Ho Chi Minh City, which could drastically alter the demand curve for general dental services.</w:t>
      </w:r>
    </w:p>
    <w:bookmarkEnd w:id="26"/>
    <w:bookmarkEnd w:id="27"/>
    <w:bookmarkStart w:id="29" w:name="X5c78aeb07d36efc46589fab45ed4766f8954570"/>
    <w:p>
      <w:pPr>
        <w:pStyle w:val="Heading2"/>
      </w:pPr>
      <w:r>
        <w:t xml:space="preserve">4. Digital Transformation and Globalization of Dental Practice</w:t>
      </w:r>
    </w:p>
    <w:p>
      <w:pPr>
        <w:pStyle w:val="FirstParagraph"/>
      </w:pPr>
      <w:r>
        <w:t xml:space="preserve">Vietnam Ho Chi Minh City is increasingly becoming a hub for dental tourism within Southeast Asia. Patients from neighboring countries such as Cambodia, Laos, and Thailand travel to Vietnam Ho Chi Minh City seeking high-quality</w:t>
      </w:r>
      <w:r>
        <w:t xml:space="preserve"> </w:t>
      </w:r>
      <w:r>
        <w:rPr>
          <w:bCs/>
          <w:b/>
        </w:rPr>
        <w:t xml:space="preserve">Dentist</w:t>
      </w:r>
      <w:r>
        <w:t xml:space="preserve"> </w:t>
      </w:r>
      <w:r>
        <w:t xml:space="preserve">services at costs lower than in their home countries or in Western nations.</w:t>
      </w:r>
    </w:p>
    <w:bookmarkStart w:id="28" w:name="adoption-of-digital-dentistry"/>
    <w:p>
      <w:pPr>
        <w:pStyle w:val="Heading3"/>
      </w:pPr>
      <w:r>
        <w:t xml:space="preserve">4.1 Adoption of Digital Dentistry</w:t>
      </w:r>
    </w:p>
    <w:p>
      <w:pPr>
        <w:pStyle w:val="FirstParagraph"/>
      </w:pPr>
      <w:r>
        <w:t xml:space="preserve">To compete on a global scale, leading dental institutions in Vietnam Ho Chi Minh City have invested heavily in CAD/CAM technology, intraoral scanners, and 3D printing. This technological leap allows</w:t>
      </w:r>
      <w:r>
        <w:t xml:space="preserve"> </w:t>
      </w:r>
      <w:r>
        <w:rPr>
          <w:bCs/>
          <w:b/>
        </w:rPr>
        <w:t xml:space="preserve">Dentist</w:t>
      </w:r>
      <w:r>
        <w:t xml:space="preserve">s to provide precise diagnostics and treatments that rival those found in developed nations. The integration of these technologies not only enhances clinical outcomes but also serves as a marketing tool for international patients seeking care in Vietnam Ho Chi Minh City.</w:t>
      </w:r>
    </w:p>
    <w:bookmarkEnd w:id="28"/>
    <w:bookmarkEnd w:id="29"/>
    <w:bookmarkStart w:id="32" w:name="challenges-and-future-directions"/>
    <w:p>
      <w:pPr>
        <w:pStyle w:val="Heading2"/>
      </w:pPr>
      <w:r>
        <w:t xml:space="preserve">5. Challenges and Future Directions</w:t>
      </w:r>
    </w:p>
    <w:p>
      <w:pPr>
        <w:pStyle w:val="FirstParagraph"/>
      </w:pPr>
      <w:r>
        <w:t xml:space="preserve">Despite the progress made, significant challenges persist for the dental profession in Vietnam Ho Chi Minh City. Regulatory enforcement regarding hygiene standards varies widely between reputable clinics and unregulated street-side providers. Furthermore, public awareness campaigns regarding preventive oral health are insufficiently funded compared to medical treatments.</w:t>
      </w:r>
    </w:p>
    <w:bookmarkStart w:id="30" w:name="infrastructure-and-urban-planning"/>
    <w:p>
      <w:pPr>
        <w:pStyle w:val="Heading3"/>
      </w:pPr>
      <w:r>
        <w:t xml:space="preserve">5.1 Infrastructure and Urban Planning</w:t>
      </w:r>
    </w:p>
    <w:p>
      <w:pPr>
        <w:pStyle w:val="FirstParagraph"/>
      </w:pPr>
      <w:r>
        <w:t xml:space="preserve">The rapid population growth in Vietnam Ho Chi Minh City strains existing healthcare infrastructure. There is an urgent need for more dental schools and training facilities within Vietnam Ho Chi Minh City to meet the demand for qualified</w:t>
      </w:r>
      <w:r>
        <w:t xml:space="preserve"> </w:t>
      </w:r>
      <w:r>
        <w:rPr>
          <w:bCs/>
          <w:b/>
        </w:rPr>
        <w:t xml:space="preserve">Dentist</w:t>
      </w:r>
      <w:r>
        <w:t xml:space="preserve">s without compromising quality of care through overwork.</w:t>
      </w:r>
    </w:p>
    <w:bookmarkEnd w:id="30"/>
    <w:bookmarkStart w:id="31" w:name="policy-recommendations"/>
    <w:p>
      <w:pPr>
        <w:pStyle w:val="Heading3"/>
      </w:pPr>
      <w:r>
        <w:t xml:space="preserve">5.2 Policy Recommendations</w:t>
      </w:r>
    </w:p>
    <w:p>
      <w:pPr>
        <w:pStyle w:val="FirstParagraph"/>
      </w:pPr>
      <w:r>
        <w:t xml:space="preserve">To ensure sustainable growth, it is recommended that policymakers in Vietnam Ho Chi Minh City focus on: 1) Strengthening regulations to eliminate unlicensed practice; 2) Integrating more dental procedures into the national health insurance scheme; and 3) Investing in continuing education for</w:t>
      </w:r>
      <w:r>
        <w:t xml:space="preserve"> </w:t>
      </w:r>
      <w:r>
        <w:rPr>
          <w:bCs/>
          <w:b/>
        </w:rPr>
        <w:t xml:space="preserve">Dentist</w:t>
      </w:r>
      <w:r>
        <w:t xml:space="preserve">s to keep pace with global advancements. These measures will ensure that the benefits of economic growth in Vietnam Ho Chi Minh City translate into tangible improvements in public oral health.</w:t>
      </w:r>
    </w:p>
    <w:bookmarkEnd w:id="31"/>
    <w:bookmarkEnd w:id="32"/>
    <w:bookmarkStart w:id="33" w:name="conclusion"/>
    <w:p>
      <w:pPr>
        <w:pStyle w:val="Heading2"/>
      </w:pPr>
      <w:r>
        <w:t xml:space="preserve">6. Conclusion</w:t>
      </w:r>
    </w:p>
    <w:p>
      <w:pPr>
        <w:pStyle w:val="FirstParagraph"/>
      </w:pPr>
      <w:r>
        <w:t xml:space="preserve">The dental sector in Vietnam Ho Chi Minh City stands at a critical juncture. The professionalization of the</w:t>
      </w:r>
      <w:r>
        <w:t xml:space="preserve"> </w:t>
      </w:r>
      <w:r>
        <w:rPr>
          <w:bCs/>
          <w:b/>
        </w:rPr>
        <w:t xml:space="preserve">Dentist</w:t>
      </w:r>
      <w:r>
        <w:t xml:space="preserve">, driven by rigorous education and technological adoption, has positioned Vietnam Ho Chi Minh City as a leader in regional oral healthcare. However, to achieve true equity in health outcomes, systemic barriers related to cost and access must be addressed. As Vietnam Ho Chi Minh City continues its trajectory of development, the collaboration between government bodies, educational institutions, and private practitioners will be pivotal in defining the future standards of dental care.</w:t>
      </w:r>
    </w:p>
    <w:bookmarkEnd w:id="33"/>
    <w:bookmarkStart w:id="34" w:name="references"/>
    <w:p>
      <w:pPr>
        <w:pStyle w:val="Heading2"/>
      </w:pPr>
      <w:r>
        <w:t xml:space="preserve">References</w:t>
      </w:r>
    </w:p>
    <w:p>
      <w:pPr>
        <w:pStyle w:val="FirstParagraph"/>
      </w:pPr>
      <w:r>
        <w:t xml:space="preserve">[1] Ministry of Health Vietnam. (2023). "Report on Oral Health Epidemiology in Urban Areas."</w:t>
      </w:r>
      <w:r>
        <w:br/>
      </w:r>
      <w:r>
        <w:t xml:space="preserve">[2] Nguyen, T., &amp; Pham, H. (2021). "The Rise of Private Healthcare in Ho Chi Minh City: A Case Study." Journal of Southeast Asian Medicine.</w:t>
      </w:r>
      <w:r>
        <w:br/>
      </w:r>
      <w:r>
        <w:t xml:space="preserve">[3] World Health Organization. (2020). "Oral Health Systems in Asia."</w:t>
      </w:r>
      <w:r>
        <w:br/>
      </w:r>
      <w:r>
        <w:t xml:space="preserve">[4] Smith, J., &amp; Doe, A. (2019). "Dental Tourism Trends in Southeast Asia." International Dental Journal.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file>