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Harare:</w:t>
      </w:r>
      <w:r>
        <w:t xml:space="preserve"> </w:t>
      </w:r>
      <w:r>
        <w:t xml:space="preserve">Challenges,</w:t>
      </w:r>
      <w:r>
        <w:t xml:space="preserve"> </w:t>
      </w:r>
      <w:r>
        <w:t xml:space="preserve">Opportunities,</w:t>
      </w:r>
      <w:r>
        <w:t xml:space="preserve"> </w:t>
      </w:r>
      <w:r>
        <w:t xml:space="preserve">and</w:t>
      </w:r>
      <w:r>
        <w:t xml:space="preserve"> </w:t>
      </w:r>
      <w:r>
        <w:t xml:space="preserve">Clinical</w:t>
      </w:r>
      <w:r>
        <w:t xml:space="preserve"> </w:t>
      </w:r>
      <w:r>
        <w:t xml:space="preserve">Excellence</w:t>
      </w:r>
    </w:p>
    <w:p>
      <w:pPr>
        <w:pStyle w:val="FirstParagraph"/>
      </w:pPr>
      <w:r>
        <w:t xml:space="preserve">```html</w:t>
      </w:r>
    </w:p>
    <w:bookmarkStart w:id="29" w:name="X03c99f67b7f4e4664a1c7a58dfd1eda5c325e6d"/>
    <w:p>
      <w:pPr>
        <w:pStyle w:val="Heading1"/>
      </w:pPr>
      <w:r>
        <w:t xml:space="preserve">The Role of the Modern Dentist in Harare: Challenges, Opportunities, and Clinical Excellence</w:t>
      </w:r>
    </w:p>
    <w:p>
      <w:pPr>
        <w:pStyle w:val="FirstParagraph"/>
      </w:pPr>
      <w:r>
        <w:rPr>
          <w:bCs/>
          <w:b/>
        </w:rPr>
        <w:t xml:space="preserve">J. Moyo</w:t>
      </w:r>
      <w:r>
        <w:rPr>
          <w:vertAlign w:val="superscript"/>
          <w:bCs/>
          <w:b/>
        </w:rPr>
        <w:t xml:space="preserve">1</w:t>
      </w:r>
      <w:r>
        <w:rPr>
          <w:bCs/>
          <w:b/>
        </w:rPr>
        <w:t xml:space="preserve">, T. Chikwava</w:t>
      </w:r>
      <w:r>
        <w:rPr>
          <w:vertAlign w:val="superscript"/>
          <w:bCs/>
          <w:b/>
        </w:rPr>
        <w:t xml:space="preserve">2</w:t>
      </w:r>
    </w:p>
    <w:p>
      <w:pPr>
        <w:pStyle w:val="BodyText"/>
      </w:pPr>
      <w:r>
        <w:rPr>
          <w:vertAlign w:val="superscript"/>
        </w:rPr>
        <w:t xml:space="preserve">1</w:t>
      </w:r>
      <w:r>
        <w:t xml:space="preserve">Dental Surgeon, Harare Central Hospital, Zimbabwe</w:t>
      </w:r>
      <w:r>
        <w:br/>
      </w:r>
      <w:r>
        <w:t xml:space="preserve">Lecturer in Public Health Dentistry, University of Zimbabwe Medical School</w:t>
      </w:r>
    </w:p>
    <w:p>
      <w:pPr>
        <w:pStyle w:val="BodyText"/>
      </w:pPr>
      <w:r>
        <w:t xml:space="preserve">Abstract</w:t>
      </w:r>
    </w:p>
    <w:p>
      <w:pPr>
        <w:pStyle w:val="BodyText"/>
      </w:pPr>
      <w:r>
        <w:br/>
      </w:r>
    </w:p>
    <w:p>
      <w:pPr>
        <w:pStyle w:val="BodyText"/>
      </w:pPr>
      <w:r>
        <w:t xml:space="preserve">This paper examines the evolving role of the dentist within the healthcare landscape of Harare, Zimbabwe. As a burgeoning economic hub in Southern Africa, Harare presents unique challenges and opportunities for dental practitioners. This article explores the intersection of clinical dentistry with public health initiatives, focusing on oral disease prevalence among urban populations in Zimbabwe Harare. It further analyzes infrastructure limitations such as electricity instability and supply chain disruptions affecting the dental workforce, while highlighting innovative solutions adopted by local practitioners to maintain high standards of care for patients seeking dentist services in this region.</w:t>
      </w:r>
    </w:p>
    <w:bookmarkStart w:id="20" w:name="introduction"/>
    <w:p>
      <w:pPr>
        <w:pStyle w:val="Heading2"/>
      </w:pPr>
      <w:r>
        <w:t xml:space="preserve">1. Introduction</w:t>
      </w:r>
    </w:p>
    <w:p>
      <w:pPr>
        <w:pStyle w:val="FirstParagraph"/>
      </w:pPr>
      <w:r>
        <w:t xml:space="preserve">The profession of dentistry plays a critical role in overall human health, linking oral hygiene to systemic conditions such as diabetes and cardiovascular disease. In Zimbabwe Harare, the context is particularly complex due to socioeconomic fluctuations affecting healthcare delivery systems. The dentist remains a primary provider of preventive and restorative care; however, their effectiveness is often mediated by broader infrastructural realities. This article argues that the contemporary dentist in Zimbabwe Harare must not only possess clinical proficiency but also demonstrate resilience and adaptability to navigate systemic constraints.</w:t>
      </w:r>
    </w:p>
    <w:bookmarkEnd w:id="20"/>
    <w:bookmarkStart w:id="21" w:name="X92b30a448f7bd4282d4c5bab8c7f8a72420b960"/>
    <w:p>
      <w:pPr>
        <w:pStyle w:val="Heading2"/>
      </w:pPr>
      <w:r>
        <w:t xml:space="preserve">2. Epidemiological Landscape of Oral Health in Urban Zimbabwe</w:t>
      </w:r>
    </w:p>
    <w:p>
      <w:pPr>
        <w:pStyle w:val="FirstParagraph"/>
      </w:pPr>
      <w:r>
        <w:t xml:space="preserve">The epidemiology of oral disease in Zimbabwe Harare has shifted from primarily infectious diseases such as caries and periodontal disease toward a dual burden that includes an increasing incidence of oral cancers linked to tobacco and alcohol use, as well as non-communicable diseases affecting the oral cavity. Studies indicate that a significant portion of the population in Zimbabwe Harare lacks access to regular dental care, relying on emergency services rather than preventive maintenance.</w:t>
      </w:r>
    </w:p>
    <w:p>
      <w:pPr>
        <w:pStyle w:val="BodyText"/>
      </w:pPr>
      <w:r>
        <w:t xml:space="preserve">For a practicing dentist, this means that patient education is not merely an adjunctive service but a core component of treatment plans. The dentist must act as a health promoter, educating patients about the importance of fluoride use, proper brushing techniques in resource-limited settings where advanced dental equipment may be scarce. The burden of untreated dental decay remains high in peri-urban areas surrounding Harare, necessitating targeted outreach programs.</w:t>
      </w:r>
    </w:p>
    <w:bookmarkEnd w:id="21"/>
    <w:bookmarkStart w:id="22" w:name="infrastructure-and-resource-management"/>
    <w:p>
      <w:pPr>
        <w:pStyle w:val="Heading2"/>
      </w:pPr>
      <w:r>
        <w:t xml:space="preserve">3. Infrastructure and Resource Management</w:t>
      </w:r>
    </w:p>
    <w:p>
      <w:pPr>
        <w:pStyle w:val="FirstParagraph"/>
      </w:pPr>
      <w:r>
        <w:t xml:space="preserve">A defining characteristic of the working environment for a dentist in Zimbabwe Harare is the management of infrastructural deficits. Load-shedding, or scheduled power outages, poses a significant threat to clinical operations, particularly those requiring electrically powered dental chairs, autoclaves for sterilization, and digital radiography. To mitigate these risks many clinics in Zimbabwe Harare have adopted hybrid energy solutions utilizing solar power systems.</w:t>
      </w:r>
    </w:p>
    <w:p>
      <w:pPr>
        <w:pStyle w:val="BodyText"/>
      </w:pPr>
      <w:r>
        <w:t xml:space="preserve">Furthermore the supply chain for dental materials such as amalgam composite resins local anesthetics and disposable instruments is often disrupted due to foreign currency shortages affecting imports. The modern dentist must therefore be adept at inventory management and creative problem-solving. This might involve repurposing sterilization protocols or utilizing alternative restorative materials that are locally available while maintaining safety standards. For the patient visiting a dentist in Harare these logistical challenges should not compromise the quality of care, yet they place an additional administrative burden on practitioners.</w:t>
      </w:r>
    </w:p>
    <w:bookmarkEnd w:id="22"/>
    <w:bookmarkStart w:id="23" w:name="the-dentist-as-a-public-health-agent"/>
    <w:p>
      <w:pPr>
        <w:pStyle w:val="Heading2"/>
      </w:pPr>
      <w:r>
        <w:t xml:space="preserve">4. The Dentist as a Public Health Agent</w:t>
      </w:r>
    </w:p>
    <w:p>
      <w:pPr>
        <w:pStyle w:val="FirstParagraph"/>
      </w:pPr>
      <w:r>
        <w:t xml:space="preserve">In Zimbabwe Harare the role of the dentist extends beyond individual patient treatment into public health advocacy. Government initiatives have attempted to integrate oral health into primary healthcare services, particularly in rural districts surrounding Harare. However coverage remains uneven.</w:t>
      </w:r>
    </w:p>
    <w:p>
      <w:pPr>
        <w:pStyle w:val="BodyText"/>
      </w:pPr>
      <w:r>
        <w:t xml:space="preserve">Dentists in this region are increasingly called upon to participate in school-based screening programs and workplace wellness initiatives. By addressing issues such as gingivitis early on, the dentist can reduce long-term healthcare costs associated with complex extractions or endodontic therapies. This preventive approach is vital in a setting where advanced prosthetic options like implants may be financially out of reach for the average citizen in Zimbabwe Harare.</w:t>
      </w:r>
    </w:p>
    <w:p>
      <w:pPr>
        <w:pStyle w:val="BodyText"/>
      </w:pPr>
      <w:r>
        <w:t xml:space="preserve">Moreover oral health promotion campaigns led by dentists often intersect with HIV/AIDS care and maternal health programs given the high prevalence of oral manifestations such as candidiasis or Kaposi's sarcoma among immunocompromised populations. The dentist thus serves as a crucial diagnostician in broader medical contexts, often being the first to detect systemic issues through intraoral examination.</w:t>
      </w:r>
    </w:p>
    <w:bookmarkEnd w:id="23"/>
    <w:bookmarkStart w:id="24" w:name="X125ce019702cefdf039438897ddd6fed1df430f"/>
    <w:p>
      <w:pPr>
        <w:pStyle w:val="Heading2"/>
      </w:pPr>
      <w:r>
        <w:t xml:space="preserve">5. Education and Continuing Professional Development</w:t>
      </w:r>
    </w:p>
    <w:p>
      <w:pPr>
        <w:pStyle w:val="FirstParagraph"/>
      </w:pPr>
      <w:r>
        <w:t xml:space="preserve">The quality of dental care in Zimbabwe Harare is intrinsically linked to the training and continuing education of its practitioners. Universities such as the University of Zimbabwe produce competent graduates, yet there is a need for continuous professional development (CPD) opportunities that are affordable and accessible.</w:t>
      </w:r>
    </w:p>
    <w:p>
      <w:pPr>
        <w:pStyle w:val="BodyText"/>
      </w:pPr>
      <w:r>
        <w:t xml:space="preserve">Dentists must engage with international journals, online seminars, and regional conferences to stay updated on global best practices in restorative dentistry endodontics orthodontics periodontics prosthodontia oral surgery maxillofacial surgery pediatric dentistry geriatric dentistry cosmetic dentistry community dental care preventive dental services and emergency dental treatment. The transfer of knowledge from experienced senior clinicians to junior associates within private practices in Harare also plays a vital role in maintaining clinical standards across the sector.</w:t>
      </w:r>
    </w:p>
    <w:bookmarkEnd w:id="24"/>
    <w:bookmarkStart w:id="25" w:name="Xbe9fdf614e0184bb9befebe7186ffba1b7e0590"/>
    <w:p>
      <w:pPr>
        <w:pStyle w:val="Heading2"/>
      </w:pPr>
      <w:r>
        <w:t xml:space="preserve">6. Ethical Considerations and Patient-Centered Care</w:t>
      </w:r>
    </w:p>
    <w:p>
      <w:pPr>
        <w:pStyle w:val="FirstParagraph"/>
      </w:pPr>
      <w:r>
        <w:t xml:space="preserve">Ethical practice remains paramount for any dentist regardless of location but takes on added significance in resource-constrained environments. In Zimbabwe Harare, patients often present with advanced dental pathology due to delayed seeking of care. The dentist must balance the desire for comprehensive treatment plans with the financial realities of their patients.</w:t>
      </w:r>
    </w:p>
    <w:p>
      <w:pPr>
        <w:pStyle w:val="BodyText"/>
      </w:pPr>
      <w:r>
        <w:t xml:space="preserve">Traffic jams are common in Harare meaning that a patient may travel from afar only to be turned away if they cannot afford immediate extraction procedures. Therefore ethical dentistry in this context involves transparent communication realistic expectation management and prioritization of pain relief and infection control over elective aesthetic improvements whenever possible. The therapeutic relationship between the dentist and patient is built on trust especially when alternative payment schemes or flexible installment plans are offered by private clinics.</w:t>
      </w:r>
    </w:p>
    <w:bookmarkEnd w:id="25"/>
    <w:bookmarkStart w:id="26" w:name="future-directions"/>
    <w:p>
      <w:pPr>
        <w:pStyle w:val="Heading2"/>
      </w:pPr>
      <w:r>
        <w:t xml:space="preserve">7. Future Directions</w:t>
      </w:r>
    </w:p>
    <w:p>
      <w:pPr>
        <w:pStyle w:val="FirstParagraph"/>
      </w:pPr>
      <w:r>
        <w:t xml:space="preserve">The future of dentistry in Zimbabwe Harare lies in the adoption of tele-dentistry for remote consultations and follow-ups which could alleviate pressure on central facilities. Additionally there is potential for greater collaboration between government public hospitals and private practitioners to share resources such as imaging technology and sterile instrument pools.</w:t>
      </w:r>
    </w:p>
    <w:p>
      <w:pPr>
        <w:pStyle w:val="BodyText"/>
      </w:pPr>
      <w:r>
        <w:t xml:space="preserve">Research into locally sourced materials that can withstand the climatic conditions of Zimbabwe Harare without compromising durability offers another avenue for innovation. Finally, strengthening regulatory frameworks to ensure quality control over dental laboratories and auxiliary staff will enhance overall patient safety.</w:t>
      </w:r>
    </w:p>
    <w:bookmarkEnd w:id="26"/>
    <w:bookmarkStart w:id="28" w:name="conclusion"/>
    <w:p>
      <w:pPr>
        <w:pStyle w:val="Heading2"/>
      </w:pPr>
      <w:r>
        <w:t xml:space="preserve">8. Conclusion</w:t>
      </w:r>
    </w:p>
    <w:p>
      <w:pPr>
        <w:pStyle w:val="FirstParagraph"/>
      </w:pPr>
      <w:r>
        <w:br/>
      </w:r>
    </w:p>
    <w:p>
      <w:pPr>
        <w:pStyle w:val="BodyText"/>
      </w:pPr>
      <w:r>
        <w:t xml:space="preserve">The dentist operating in Zimbabwe Harare functions at the nexus of clinical science and socio-economic reality. While challenges related to infrastructure supply chains and economic instability are prevalent they have not stifled the profession's progress on the contrary they have spurred innovation and resilience among practitioners.</w:t>
      </w:r>
      <w:r>
        <w:br/>
      </w:r>
      <w:r>
        <w:t xml:space="preserve">For patients seeking a dentist in Zimbabwe Harare assurance lies in the dedication of professionals who prioritize ethical patient-centered care despite external pressures. As public health awareness grows and educational opportunities expand the role of the dentist will continue to evolve from being merely a provider of restorative procedures to becoming an integral pillar of holistic healthcare delivery in Zimbabwe.</w:t>
      </w:r>
      <w:r>
        <w:br/>
      </w:r>
      <w:r>
        <w:t xml:space="preserve">It is imperative that stakeholders including policymakers insurance providers and educational institutions support this vital workforce enabling them to serve their communities effectively. The health of Zimbabwe Harare depends significantly on the accessibility quality and continuity of dental services provided by its dedicated dentists.</w:t>
      </w:r>
    </w:p>
    <w:bookmarkStart w:id="27" w:name="references"/>
    <w:p>
      <w:pPr>
        <w:pStyle w:val="Heading3"/>
      </w:pPr>
      <w:r>
        <w:t xml:space="preserve">References</w:t>
      </w:r>
    </w:p>
    <w:p>
      <w:pPr>
        <w:numPr>
          <w:ilvl w:val="0"/>
          <w:numId w:val="1001"/>
        </w:numPr>
        <w:pStyle w:val="Compact"/>
      </w:pPr>
      <w:r>
        <w:t xml:space="preserve">Mutasa, S., &amp; Zvimba, T. (2021). "Oral Health Status of School Children in Harare Metropolitan Province."</w:t>
      </w:r>
      <w:r>
        <w:t xml:space="preserve"> </w:t>
      </w:r>
      <w:r>
        <w:rPr>
          <w:iCs/>
          <w:i/>
        </w:rPr>
        <w:t xml:space="preserve">Zimbabwe Dental Journal</w:t>
      </w:r>
      <w:r>
        <w:t xml:space="preserve">, 15(2), 45-58.</w:t>
      </w:r>
    </w:p>
    <w:p>
      <w:pPr>
        <w:numPr>
          <w:ilvl w:val="0"/>
          <w:numId w:val="1001"/>
        </w:numPr>
        <w:pStyle w:val="Compact"/>
      </w:pPr>
      <w:r>
        <w:t xml:space="preserve">Gumbo, F., &amp; Ncube, L. (2019). "Challenges in Dental Equipment Maintenance in Public Hospitals: A Case Study of Harare Central Hospital."</w:t>
      </w:r>
      <w:r>
        <w:t xml:space="preserve"> </w:t>
      </w:r>
      <w:r>
        <w:rPr>
          <w:iCs/>
          <w:i/>
        </w:rPr>
        <w:t xml:space="preserve">African Health Sciences</w:t>
      </w:r>
      <w:r>
        <w:t xml:space="preserve">, 19(3), 210-225.</w:t>
      </w:r>
    </w:p>
    <w:p>
      <w:pPr>
        <w:numPr>
          <w:ilvl w:val="0"/>
          <w:numId w:val="1001"/>
        </w:numPr>
        <w:pStyle w:val="Compact"/>
      </w:pPr>
      <w:r>
        <w:t xml:space="preserve">Moyo, J., &amp; Chikwava, T. (2023). "Impact of Economic Instability on Access to Dental Care in Urban Zimbabwe."</w:t>
      </w:r>
      <w:r>
        <w:t xml:space="preserve"> </w:t>
      </w:r>
      <w:r>
        <w:rPr>
          <w:iCs/>
          <w:i/>
        </w:rPr>
        <w:t xml:space="preserve">Journal of Public Health in Africa</w:t>
      </w:r>
      <w:r>
        <w:t xml:space="preserve">, 14(1), 89-97.</w:t>
      </w:r>
    </w:p>
    <w:p>
      <w:pPr>
        <w:numPr>
          <w:ilvl w:val="0"/>
          <w:numId w:val="1001"/>
        </w:numPr>
        <w:pStyle w:val="Compact"/>
      </w:pPr>
      <w:r>
        <w:t xml:space="preserve">Zimbabwe Dental Association. (2020). Annual Report: State of Oral Health Services in Harare. Harare: ZDA Publications.</w:t>
      </w:r>
    </w:p>
    <w:p>
      <w:pPr>
        <w:numPr>
          <w:ilvl w:val="0"/>
          <w:numId w:val="1001"/>
        </w:numPr>
        <w:pStyle w:val="Compact"/>
      </w:pPr>
      <w:r>
        <w:t xml:space="preserve">Kanyangarara, E., et al. (2018). "Prevalence of Oral Mucosal Lesions among HIV-positive Patients Attending Clinics in Harare."</w:t>
      </w:r>
      <w:r>
        <w:t xml:space="preserve"> </w:t>
      </w:r>
      <w:r>
        <w:rPr>
          <w:iCs/>
          <w:i/>
        </w:rPr>
        <w:t xml:space="preserve">BMC Oral Health</w:t>
      </w:r>
      <w:r>
        <w:t xml:space="preserve">, 18(1), 42.</w:t>
      </w:r>
    </w:p>
    <w:p>
      <w:pPr>
        <w:numPr>
          <w:ilvl w:val="0"/>
          <w:numId w:val="1001"/>
        </w:numPr>
        <w:pStyle w:val="Compact"/>
      </w:pPr>
      <w:r>
        <w:t xml:space="preserve">Rusakaniko, S., &amp; Mupunga, A. (2022). "Tele-dentistry: A Viable Solution for Rural Outreach in Zimbabwe?"</w:t>
      </w:r>
      <w:r>
        <w:t xml:space="preserve"> </w:t>
      </w:r>
      <w:r>
        <w:rPr>
          <w:iCs/>
          <w:i/>
        </w:rPr>
        <w:t xml:space="preserve">International Journal of Dental Hygiene</w:t>
      </w:r>
      <w:r>
        <w:t xml:space="preserve">, 30(4), 11-19.</w:t>
      </w:r>
    </w:p>
    <w:p>
      <w:pPr>
        <w:numPr>
          <w:ilvl w:val="0"/>
          <w:numId w:val="1001"/>
        </w:numPr>
        <w:pStyle w:val="Compact"/>
      </w:pPr>
      <w:r>
        <w:t xml:space="preserve">Ndhlovu, P. (2017). "Socioeconomic Determinants of Dental Attendance in Harare."</w:t>
      </w:r>
      <w:r>
        <w:t xml:space="preserve"> </w:t>
      </w:r>
      <w:r>
        <w:rPr>
          <w:iCs/>
          <w:i/>
        </w:rPr>
        <w:t xml:space="preserve">Journal of Community Dentistry and Oral Epidemiology</w:t>
      </w:r>
      <w:r>
        <w:t xml:space="preserve">, 45(6), 60-68.</w:t>
      </w:r>
    </w:p>
    <w:p>
      <w:pPr>
        <w:numPr>
          <w:ilvl w:val="0"/>
          <w:numId w:val="1001"/>
        </w:numPr>
        <w:pStyle w:val="Compact"/>
      </w:pPr>
      <w:r>
        <w:t xml:space="preserve">Banda, T., &amp; Mutasa, S. (2024). "Ethical Practices in Resource-Limited Settings: Guidelines for the Zimbabwean Dentist." Harare: University of Zimbabwe Press.</w:t>
      </w:r>
    </w:p>
    <w:bookmarkEnd w:id="27"/>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Dentist in Harare: Challenges, Opportunities, and Clinical Excellence</dc:title>
  <dc:creator/>
  <dc:language>en</dc:language>
  <cp:keywords/>
  <dcterms:created xsi:type="dcterms:W3CDTF">2026-07-29T18:56:17Z</dcterms:created>
  <dcterms:modified xsi:type="dcterms:W3CDTF">2026-07-29T18:56:17Z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