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Dietitian</w:t>
      </w:r>
      <w:r>
        <w:t xml:space="preserve"> </w:t>
      </w:r>
      <w:r>
        <w:t xml:space="preserve">in</w:t>
      </w:r>
      <w:r>
        <w:t xml:space="preserve"> </w:t>
      </w:r>
      <w:r>
        <w:t xml:space="preserve">Argentina</w:t>
      </w:r>
      <w:r>
        <w:t xml:space="preserve"> </w:t>
      </w:r>
      <w:r>
        <w:t xml:space="preserve">Córdoba:</w:t>
      </w:r>
      <w:r>
        <w:t xml:space="preserve"> </w:t>
      </w:r>
      <w:r>
        <w:t xml:space="preserve">Bridging</w:t>
      </w:r>
      <w:r>
        <w:t xml:space="preserve"> </w:t>
      </w:r>
      <w:r>
        <w:t xml:space="preserve">Tradition</w:t>
      </w:r>
      <w:r>
        <w:t xml:space="preserve"> </w:t>
      </w:r>
      <w:r>
        <w:t xml:space="preserve">and</w:t>
      </w:r>
      <w:r>
        <w:t xml:space="preserve"> </w:t>
      </w:r>
      <w:r>
        <w:t xml:space="preserve">Modern</w:t>
      </w:r>
      <w:r>
        <w:t xml:space="preserve"> </w:t>
      </w:r>
      <w:r>
        <w:t xml:space="preserve">Nutritional</w:t>
      </w:r>
      <w:r>
        <w:t xml:space="preserve"> </w:t>
      </w:r>
      <w:r>
        <w:t xml:space="preserve">Science</w:t>
      </w:r>
    </w:p>
    <w:bookmarkStart w:id="20" w:name="X503435cdc5d46ced9c5de1079b201804d8bc872"/>
    <w:p>
      <w:pPr>
        <w:pStyle w:val="Heading1"/>
      </w:pPr>
      <w:r>
        <w:t xml:space="preserve">The Evolving Role of the Dietitian in Argentina Córdoba: Bridging Tradition and Modern Nutritional Science</w:t>
      </w:r>
    </w:p>
    <w:p>
      <w:pPr>
        <w:pStyle w:val="FirstParagraph"/>
      </w:pPr>
      <w:r>
        <w:rPr>
          <w:bCs/>
          <w:b/>
        </w:rPr>
        <w:t xml:space="preserve">A. Rodriguez &amp; B. Martinez</w:t>
      </w:r>
      <w:r>
        <w:br/>
      </w:r>
      <w:r>
        <w:rPr>
          <w:bCs/>
          <w:b/>
        </w:rPr>
        <w:t xml:space="preserve">Degree of Nutritionist, Faculty of Biochemical Sciences and Natural Resources, National University of Córdoba (UNC)</w:t>
      </w:r>
      <w:r>
        <w:br/>
      </w:r>
      <w:r>
        <w:rPr>
          <w:bCs/>
          <w:b/>
        </w:rPr>
        <w:t xml:space="preserve">Córdoba, Argentina</w:t>
      </w:r>
    </w:p>
    <w:bookmarkEnd w:id="20"/>
    <w:bookmarkStart w:id="21" w:name="abstract"/>
    <w:p>
      <w:pPr>
        <w:pStyle w:val="Heading3"/>
      </w:pPr>
      <w:r>
        <w:t xml:space="preserve">Abstract</w:t>
      </w:r>
    </w:p>
    <w:p>
      <w:pPr>
        <w:pStyle w:val="FirstParagraph"/>
      </w:pPr>
      <w:r>
        <w:t xml:space="preserve">This article explores the critical intersection between traditional dietary patterns in Córdoba, Argentina and the contemporary scientific role of the modern dietitian. As non-communicable diseases rise globally, the specific context of Córdoba presents unique challenges characterized by a rich cultural heritage mixed with increasing sedentary lifestyles. This paper analyzes how local dietitians are adapting evidence-based clinical nutrition practices to respect local gastronomic traditions—such as those involving yerba mate and regional grains—while addressing public health crises such as obesity and diabetes. Furthermore, it discusses the regulatory landscape for dietitians in Argentina, emphasizing the importance of professionalization in improving patient outcomes.</w:t>
      </w:r>
    </w:p>
    <w:p>
      <w:pPr>
        <w:pStyle w:val="BodyText"/>
      </w:pPr>
      <w:r>
        <w:rPr>
          <w:bCs/>
          <w:b/>
        </w:rPr>
        <w:t xml:space="preserve">Keywords:</w:t>
      </w:r>
      <w:r>
        <w:t xml:space="preserve"> </w:t>
      </w:r>
      <w:r>
        <w:t xml:space="preserve">Dietitian, Clinical Nutrition, Argentina Córdoba Public Health Nutritional Anthropology</w:t>
      </w:r>
    </w:p>
    <w:bookmarkEnd w:id="21"/>
    <w:bookmarkStart w:id="22" w:name="i.-introduction"/>
    <w:p>
      <w:pPr>
        <w:pStyle w:val="Heading2"/>
      </w:pPr>
      <w:r>
        <w:t xml:space="preserve">I. Introduction</w:t>
      </w:r>
    </w:p>
    <w:p>
      <w:pPr>
        <w:pStyle w:val="FirstParagraph"/>
      </w:pPr>
      <w:r>
        <w:t xml:space="preserve">The profession of the dietitian has undergone a significant transformation over the last three decades. Moving beyond mere calorie counting, it is now recognized as a complex clinical discipline grounded in biochemistry, physiology, and behavioral psychology. However, to implement these practices effectively within any specific geographic region—such as Córdoba in Argentina—it is imperative to understand the local sociocultural fabric. The role of a</w:t>
      </w:r>
      <w:r>
        <w:t xml:space="preserve"> </w:t>
      </w:r>
      <w:r>
        <w:rPr>
          <w:bCs/>
          <w:b/>
        </w:rPr>
        <w:t xml:space="preserve">dietitian</w:t>
      </w:r>
      <w:r>
        <w:t xml:space="preserve"> </w:t>
      </w:r>
      <w:r>
        <w:t xml:space="preserve">cannot exist in a vacuum; it must be responsive to the local food environment.</w:t>
      </w:r>
    </w:p>
    <w:p>
      <w:pPr>
        <w:pStyle w:val="BodyText"/>
      </w:pPr>
      <w:r>
        <w:rPr>
          <w:bCs/>
          <w:b/>
        </w:rPr>
        <w:t xml:space="preserve">Argentina Córdoba</w:t>
      </w:r>
      <w:r>
        <w:t xml:space="preserve">, situated in the fertile northwest region of central Argentina, serves as an intriguing case study for this dynamic. Historically characterized by agricultural production and rural traditions, Córdoba has rapidly urbanized. This dual identity creates a complex nutritional landscape where traditional dietary habits intersect with modern processed food availability. Consequently, the professional intervention of a dietitian is not merely about prescribing diets but about navigating cultural identity and health policy.</w:t>
      </w:r>
    </w:p>
    <w:bookmarkEnd w:id="22"/>
    <w:bookmarkStart w:id="23" w:name="X5dbf56d212b75df4bedd7c5b2ac7565f39f0d3d"/>
    <w:p>
      <w:pPr>
        <w:pStyle w:val="Heading2"/>
      </w:pPr>
      <w:r>
        <w:t xml:space="preserve">II. The Cultural Context of Nutrition in Córdoba</w:t>
      </w:r>
    </w:p>
    <w:p>
      <w:pPr>
        <w:pStyle w:val="FirstParagraph"/>
      </w:pPr>
      <w:r>
        <w:t xml:space="preserve">To understand the necessity of specialized nutritional guidance in this region, one must first examine what is commonly consumed. The dietary profile of Córdoba differs somewhat from the Buenos Aires metropolitan area due to its agricultural proximity and rural roots. Key staples include wheat-based products (such as pasta, which holds a beloved status in Argentine households), dairy products, beef, and an array of fruits such as peaches (*duraznos*), plums (</w:t>
      </w:r>
      <w:r>
        <w:rPr>
          <w:iCs/>
          <w:i/>
        </w:rPr>
        <w:t xml:space="preserve">ciruelas</w:t>
      </w:r>
      <w:r>
        <w:t xml:space="preserve">), and grapes.</w:t>
      </w:r>
    </w:p>
    <w:p>
      <w:pPr>
        <w:pStyle w:val="BodyText"/>
      </w:pPr>
      <w:r>
        <w:t xml:space="preserve">A central element of the Cordobés daily routine is the consumption of</w:t>
      </w:r>
      <w:r>
        <w:t xml:space="preserve"> </w:t>
      </w:r>
      <w:r>
        <w:rPr>
          <w:bCs/>
          <w:b/>
        </w:rPr>
        <w:t xml:space="preserve">yerb mate</w:t>
      </w:r>
      <w:r>
        <w:t xml:space="preserve">. While often romanticized in literature as merely a social ritual, yerba mate possesses complex metabolic effects. A competent dietitian operating in this region must understand not only to discourage excessive sugar intake accompanying sweetened yerba but also to leverage its polyphenol content for cardiovascular health. Ignoring these cultural staples leads to poor patient adherence; conversely, integrating them into therapeutic nutritional plans enhances compliance and long-term wellness.</w:t>
      </w:r>
    </w:p>
    <w:bookmarkEnd w:id="23"/>
    <w:bookmarkStart w:id="24" w:name="X720ceba34871ecc2cd4b847a8c55353c80c3a4c"/>
    <w:p>
      <w:pPr>
        <w:pStyle w:val="Heading2"/>
      </w:pPr>
      <w:r>
        <w:t xml:space="preserve">III. The Rise of Non-Communicable Diseases</w:t>
      </w:r>
    </w:p>
    <w:p>
      <w:pPr>
        <w:pStyle w:val="FirstParagraph"/>
      </w:pPr>
      <w:r>
        <w:t xml:space="preserve">The shift in the dietetic landscape in</w:t>
      </w:r>
      <w:r>
        <w:t xml:space="preserve"> </w:t>
      </w:r>
      <w:r>
        <w:rPr>
          <w:bCs/>
          <w:b/>
        </w:rPr>
        <w:t xml:space="preserve">Argentina Córdoba</w:t>
      </w:r>
      <w:r>
        <w:t xml:space="preserve"> </w:t>
      </w:r>
      <w:r>
        <w:t xml:space="preserve">has been driven largely by an epidemiological transition. According to recent public health data from provincial health institutes, there has been a marked increase in obesity rates and Type 2 Diabetes Mellitus among both children and adults. This trend mirrors global patterns but is exacerbated locally by the influx of ultra-processed foods that are often cheaper and more accessible than fresh produce from local farms.</w:t>
      </w:r>
    </w:p>
    <w:p>
      <w:pPr>
        <w:pStyle w:val="BodyText"/>
      </w:pPr>
      <w:r>
        <w:t xml:space="preserve">The dietitian plays a pivotal role as the frontline defense against these chronic conditions. Unlike general practitioners, who may focus primarily on pharmacological interventions for blood pressure or glucose control, the dietitian addresses the root cause: nutritional intake. In Córdoba’s public health sector, there is an increasing demand for community-level education programs aimed at literacy regarding food labels and portion sizes. This educational role requires dietitians to be not only scientists but also effective communicators capable of translating complex biochemical concepts into actionable advice for diverse populations.</w:t>
      </w:r>
    </w:p>
    <w:bookmarkEnd w:id="24"/>
    <w:bookmarkStart w:id="25" w:name="Xae4b9549706381de4d086a0a23ded5ec1e51bae"/>
    <w:p>
      <w:pPr>
        <w:pStyle w:val="Heading2"/>
      </w:pPr>
      <w:r>
        <w:t xml:space="preserve">IV. Professionalization and Ethical Standards in Argentina</w:t>
      </w:r>
    </w:p>
    <w:p>
      <w:pPr>
        <w:pStyle w:val="FirstParagraph"/>
      </w:pPr>
      <w:r>
        <w:t xml:space="preserve">The practice of nutrition therapy in Argentina is regulated by provincial laws which generally require professionals to hold a degree from an accredited university, such as those found at the National University of Córdoba (UNC) or private institutions within the province. The title "Dietitian" carries legal weight and implies a standard of care that must be upheld.</w:t>
      </w:r>
    </w:p>
    <w:p>
      <w:pPr>
        <w:pStyle w:val="BodyText"/>
      </w:pPr>
      <w:r>
        <w:t xml:space="preserve">However, challenges persist in distinguishing certified dietitians from self-proclaimed "nutritionists" or wellness coaches lacking formal medical training. For the public health system in Córdoba to function optimistically, it is crucial that only qualified professionals prescribe therapeutic diets. The ethical responsibility of the dietitian extends beyond individual patient care; it encompasses advocating for policies that ensure food security and equitable access to healthy foods in marginalized communities across Greater Córdoba.</w:t>
      </w:r>
    </w:p>
    <w:bookmarkEnd w:id="25"/>
    <w:bookmarkStart w:id="26" w:name="X95e3b0e2b7318b9e5d3d96aa7973f061d8ed3ab"/>
    <w:p>
      <w:pPr>
        <w:pStyle w:val="Heading2"/>
      </w:pPr>
      <w:r>
        <w:t xml:space="preserve">V. Integrative Approaches: Traditional Medicine and Clinical Nutrition</w:t>
      </w:r>
    </w:p>
    <w:p>
      <w:pPr>
        <w:pStyle w:val="FirstParagraph"/>
      </w:pPr>
      <w:r>
        <w:t xml:space="preserve">In many rural areas surrounding Córdoba city, there is a strong tradition of herbal medicine and folk healing. Modern dietitians working in these regions must adopt an integrative approach. Dismissing traditional remedies can create barriers to trust between the healthcare provider and the patient.</w:t>
      </w:r>
    </w:p>
    <w:p>
      <w:pPr>
        <w:pStyle w:val="BodyText"/>
      </w:pPr>
      <w:r>
        <w:t xml:space="preserve">For instance, when managing hypertension or inflammatory conditions, some patients may rely on teas made from local medicinal plants (such as boldo or manzanilla). A skilled dietitian evaluates these practices not just for cultural sensitivity but also for potential drug-nutrient interactions. By validating the safe aspects of traditional practice while correcting harmful ones, the dietitian builds a therapeutic alliance that is far more effective than purely prescriptive methods. This holistic approach is essential for sustainable health improvements in</w:t>
      </w:r>
      <w:r>
        <w:t xml:space="preserve"> </w:t>
      </w:r>
      <w:r>
        <w:rPr>
          <w:bCs/>
          <w:b/>
        </w:rPr>
        <w:t xml:space="preserve">Argentina Córdoba</w:t>
      </w:r>
      <w:r>
        <w:t xml:space="preserve">.</w:t>
      </w:r>
    </w:p>
    <w:bookmarkEnd w:id="26"/>
    <w:bookmarkStart w:id="28" w:name="vi.-conclusion"/>
    <w:p>
      <w:pPr>
        <w:pStyle w:val="Heading2"/>
      </w:pPr>
      <w:r>
        <w:t xml:space="preserve">VI. Conclusion</w:t>
      </w:r>
    </w:p>
    <w:p>
      <w:pPr>
        <w:pStyle w:val="FirstParagraph"/>
      </w:pPr>
      <w:r>
        <w:t xml:space="preserve">The role of the dietitian in Argentina Córdoba is multifaceted, requiring a deep understanding of biochemistry alongside a profound appreciation for local culture. As the province continues to urbanize and face rising rates of non-communicable diseases, the demand for highly skilled nutritional professionals will only grow.</w:t>
      </w:r>
    </w:p>
    <w:p>
      <w:pPr>
        <w:pStyle w:val="BodyText"/>
      </w:pPr>
      <w:r>
        <w:t xml:space="preserve">Future research should focus on longitudinal studies examining the effectiveness of culturally tailored nutritional interventions in reducing diabetes prevalence in Córdoba. Ultimately, empowering dietitians with the right resources and respecting their clinical authority are critical steps toward building a healthier population. By bridging the gap between ancient agricultural traditions and modern science, dietitians ensure that nutrition serves as a bridge to health rather than a barrier.</w:t>
      </w:r>
    </w:p>
    <w:bookmarkStart w:id="27" w:name="vii.-references"/>
    <w:p>
      <w:pPr>
        <w:pStyle w:val="Heading3"/>
      </w:pPr>
      <w:r>
        <w:t xml:space="preserve">VII. References</w:t>
      </w:r>
    </w:p>
    <w:p>
      <w:pPr>
        <w:pStyle w:val="FirstParagraph"/>
      </w:pPr>
      <w:r>
        <w:t xml:space="preserve">[1] Ministry of Health of Córdoba Province. (2022). *Epidemiological Bulletin: Analysis of Non-Communicable Diseases*. Córdoba, Argentina.</w:t>
      </w:r>
    </w:p>
    <w:p>
      <w:pPr>
        <w:pStyle w:val="BodyText"/>
      </w:pPr>
      <w:r>
        <w:t xml:space="preserve">[2] National University of Córdoba (UNC). (2019). *Faculty Statistics and Graduate Outcomes in Biochemical Sciences*. UNC Press.</w:t>
      </w:r>
    </w:p>
    <w:p>
      <w:pPr>
        <w:pStyle w:val="BodyText"/>
      </w:pPr>
      <w:r>
        <w:t xml:space="preserve">[3] World Health Organization. (2020). *Obesity and Overweight Fact Sheet: Regional Profiles for Latin America*. Geneva: WHO.</w:t>
      </w:r>
    </w:p>
    <w:p>
      <w:pPr>
        <w:pStyle w:val="BodyText"/>
      </w:pPr>
      <w:r>
        <w:t xml:space="preserve">[4] Gómez, R., &amp; Pineda, L. (2018). "Yerba Mate Consumption and Metabolic Health Outcomes in Rural Northwestern Argentina." *Journal of Nutritional Science*, 7:e45.</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Dietitian in Argentina Córdoba: Bridging Tradition and Modern Nutritional Science</dc:title>
  <dc:creator/>
  <dc:language>en</dc:language>
  <cp:keywords/>
  <dcterms:created xsi:type="dcterms:W3CDTF">2026-07-29T11:41:17Z</dcterms:created>
  <dcterms:modified xsi:type="dcterms:W3CDTF">2026-07-29T11:41:17Z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