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0" w:name="X559296a35a081afd63a69c1118a9f7065602034"/>
    <w:p>
      <w:pPr>
        <w:pStyle w:val="Heading1"/>
      </w:pPr>
      <w:r>
        <w:t xml:space="preserve">The Evolving Role of the Dietitian in China Beijing:</w:t>
      </w:r>
      <w:r>
        <w:br/>
      </w:r>
      <w:r>
        <w:t xml:space="preserve">Bridging Traditional Wisdom and Modern Nutritional Science</w:t>
      </w:r>
    </w:p>
    <w:p>
      <w:pPr>
        <w:pStyle w:val="FirstParagraph"/>
      </w:pPr>
      <w:r>
        <w:rPr>
          <w:bCs/>
          <w:b/>
        </w:rPr>
        <w:t xml:space="preserve">Jane Doe, PhD</w:t>
      </w:r>
      <w:r>
        <w:br/>
      </w:r>
      <w:r>
        <w:t xml:space="preserve">School of Public Health &amp; Nutrition</w:t>
      </w:r>
      <w:r>
        <w:br/>
      </w:r>
      <w:r>
        <w:rPr>
          <w:iCs/>
          <w:i/>
        </w:rPr>
        <w:t xml:space="preserve">Affiliation: International Institute for Urban Health Studies, Beijing</w:t>
      </w:r>
    </w:p>
    <w:p>
      <w:pPr>
        <w:pStyle w:val="BodyText"/>
      </w:pPr>
      <w:r>
        <w:t xml:space="preserve">Email: jane.doe@iuhstudys.cn | ORCID: 0000-0002-1234-5678</w:t>
      </w:r>
    </w:p>
    <w:p>
      <w:pPr>
        <w:pStyle w:val="BodyText"/>
      </w:pPr>
      <w:r>
        <w:rPr>
          <w:iCs/>
          <w:i/>
          <w:bCs/>
          <w:b/>
        </w:rPr>
        <w:t xml:space="preserve">Abstract:</w:t>
      </w:r>
      <w:r>
        <w:t xml:space="preserve"> </w:t>
      </w:r>
      <w:r>
        <w:t xml:space="preserve">As urbanization accelerates in China, the nutritional landscape of Beijing is undergoing a profound transformation. This article examines the emerging profession of the dietitian within the specific socio-economic and cultural context of Beijing, China. It explores how dietitians are tasked with navigating a complex dual burden: combating rising rates of non-communicable diseases (NCDs) associated with Westernized diets while preserving and integrating traditional Chinese medicine (TCM) dietary principles. Through a review of current health policies in Beijing, epidemiological data on chronic diseases, and case studies of clinical practice, this paper argues that the modern dietitian in Beijing serves as a critical hybrid professional. They must possess technical expertise in evidence-based nutritional science alongside cultural competence to effectively communicate with patients who hold deep-seated traditional beliefs about food therapy. The findings suggest that integrating dietitians into primary healthcare systems in Beijing is essential for achieving the goals of "Healthy China 2030."</w:t>
      </w:r>
    </w:p>
    <w:bookmarkEnd w:id="20"/>
    <w:bookmarkStart w:id="21" w:name="introduction"/>
    <w:p>
      <w:pPr>
        <w:pStyle w:val="Heading1"/>
      </w:pPr>
      <w:r>
        <w:t xml:space="preserve">1. Introduction</w:t>
      </w:r>
    </w:p>
    <w:p>
      <w:pPr>
        <w:pStyle w:val="FirstParagraph"/>
      </w:pPr>
      <w:r>
        <w:t xml:space="preserve">The megacity of Beijing, as the capital and a cultural hub of China, represents a unique intersection where ancient culinary traditions meet rapid modernization. Over the past three decades, Beijing has experienced unprecedented economic growth and urban expansion. While this has improved living standards for millions, it has also precipitated significant public health challenges. The dietary habits of residents in Beijing have shifted dramatically from traditional plant-based diets high in whole grains and vegetables to diets higher in refined carbohydrates, saturated fats, and added sugars. This transition is a primary driver of the rising prevalence of obesity, type 2 diabetes, hypertension, and cardiovascular diseases among Beijing’s population.</w:t>
      </w:r>
    </w:p>
    <w:p>
      <w:pPr>
        <w:pStyle w:val="BodyText"/>
      </w:pPr>
      <w:r>
        <w:t xml:space="preserve">In response to these challenges, the role of the</w:t>
      </w:r>
      <w:r>
        <w:t xml:space="preserve"> </w:t>
      </w:r>
      <w:r>
        <w:rPr>
          <w:bCs/>
          <w:b/>
        </w:rPr>
        <w:t xml:space="preserve">dietitian</w:t>
      </w:r>
      <w:r>
        <w:t xml:space="preserve"> </w:t>
      </w:r>
      <w:r>
        <w:t xml:space="preserve">has become increasingly pivotal in China's healthcare architecture. However, defining and implementing this role in Beijing requires a nuanced understanding that goes beyond standard Western nutritional models. Unlike many Western contexts where nutrition therapy is often strictly evidence-based and secular, practice in Beijing must account for the pervasive influence of Traditional Chinese Medicine (TCM). In TCM, food is not merely fuel but medicine; foods are categorized by their thermal nature (hot, cold, warm, cool) and their impact on Qi (vital energy). Therefore, the modern</w:t>
      </w:r>
      <w:r>
        <w:t xml:space="preserve"> </w:t>
      </w:r>
      <w:r>
        <w:rPr>
          <w:bCs/>
          <w:b/>
        </w:rPr>
        <w:t xml:space="preserve">dietitian</w:t>
      </w:r>
      <w:r>
        <w:t xml:space="preserve"> </w:t>
      </w:r>
      <w:r>
        <w:t xml:space="preserve">in</w:t>
      </w:r>
      <w:r>
        <w:t xml:space="preserve"> </w:t>
      </w:r>
      <w:r>
        <w:rPr>
          <w:bCs/>
          <w:b/>
        </w:rPr>
        <w:t xml:space="preserve">China Beijing</w:t>
      </w:r>
      <w:r>
        <w:t xml:space="preserve"> </w:t>
      </w:r>
      <w:r>
        <w:t xml:space="preserve">operates at a complex interface of biomedical science and cultural heritage.</w:t>
      </w:r>
    </w:p>
    <w:bookmarkEnd w:id="21"/>
    <w:bookmarkStart w:id="22" w:name="X5e342036251867d9d5a79523b2ced6de1c0af33"/>
    <w:p>
      <w:pPr>
        <w:pStyle w:val="Heading1"/>
      </w:pPr>
      <w:r>
        <w:t xml:space="preserve">2. The Epidemiological Context: A Dual Burden of Disease</w:t>
      </w:r>
    </w:p>
    <w:p>
      <w:pPr>
        <w:pStyle w:val="FirstParagraph"/>
      </w:pPr>
      <w:r>
        <w:rPr>
          <w:bCs/>
          <w:b/>
        </w:rPr>
        <w:t xml:space="preserve">China Beijing</w:t>
      </w:r>
      <w:r>
        <w:t xml:space="preserve">, like much of the urbanized world, faces a "dual burden" of malnutrition. While undernutrition remains an issue in certain rural peripheries, the urban core is grappling with an epidemic of lifestyle-related diseases. According to recent data from the Beijing Center for Disease Control and Prevention, the prevalence of adult obesity in Beijing has surpassed 30%, and diabetes affects nearly 10-12% of adults. This burden places immense strain on the municipal healthcare system.</w:t>
      </w:r>
    </w:p>
    <w:p>
      <w:pPr>
        <w:pStyle w:val="BodyText"/>
      </w:pPr>
      <w:r>
        <w:t xml:space="preserve">Historically, medical care in China has been heavily treatment-oriented rather than prevention-oriented. However, the national strategy "Healthy China 2030" emphasizes preventive care and health promotion. In this framework, nutrition intervention is identified as a cornerstone of disease prevention. For residents in</w:t>
      </w:r>
      <w:r>
        <w:t xml:space="preserve"> </w:t>
      </w:r>
      <w:r>
        <w:rPr>
          <w:bCs/>
          <w:b/>
        </w:rPr>
        <w:t xml:space="preserve">China Beijing</w:t>
      </w:r>
      <w:r>
        <w:t xml:space="preserve">, the density of healthcare facilities allows for greater access to specialized nutritional care compared to rural areas, yet awareness and utilization remain suboptimal due to systemic gaps in insurance coverage for dietetic services and public misunderstanding of the profession.</w:t>
      </w:r>
    </w:p>
    <w:bookmarkEnd w:id="22"/>
    <w:bookmarkStart w:id="25" w:name="Xaf6c8b9bff4268d819e36221e9f9e5bc56a8fa9"/>
    <w:p>
      <w:pPr>
        <w:pStyle w:val="Heading1"/>
      </w:pPr>
      <w:r>
        <w:t xml:space="preserve">3. The Professional Identity of the Dietitian in Beijing</w:t>
      </w:r>
    </w:p>
    <w:bookmarkStart w:id="23" w:name="bridging-science-and-tradition"/>
    <w:p>
      <w:pPr>
        <w:pStyle w:val="Heading2"/>
      </w:pPr>
      <w:r>
        <w:t xml:space="preserve">3.1 Bridging Science and Tradition</w:t>
      </w:r>
    </w:p>
    <w:p>
      <w:pPr>
        <w:pStyle w:val="FirstParagraph"/>
      </w:pPr>
      <w:r>
        <w:t xml:space="preserve">The core competency of a</w:t>
      </w:r>
      <w:r>
        <w:t xml:space="preserve"> </w:t>
      </w:r>
      <w:r>
        <w:rPr>
          <w:bCs/>
          <w:b/>
        </w:rPr>
        <w:t xml:space="preserve">dietitian</w:t>
      </w:r>
      <w:r>
        <w:t xml:space="preserve"> </w:t>
      </w:r>
      <w:r>
        <w:t xml:space="preserve">in this region involves translating complex biochemical data into practical, culturally acceptable advice. A dietitian working in a hospital in Chaoyang District or Haidian District must navigate the fact that many patients view TCM practitioners and Western medical doctors as separate entities. The effective dietitian acts as a bridge.</w:t>
      </w:r>
    </w:p>
    <w:p>
      <w:pPr>
        <w:pStyle w:val="BodyText"/>
      </w:pPr>
      <w:r>
        <w:t xml:space="preserve">For instance, when managing Type 2 diabetes, a standard Western approach might focus strictly on glycemic index (GI) and carbohydrate counting. However, a patient in</w:t>
      </w:r>
      <w:r>
        <w:t xml:space="preserve"> </w:t>
      </w:r>
      <w:r>
        <w:rPr>
          <w:bCs/>
          <w:b/>
        </w:rPr>
        <w:t xml:space="preserve">China Beijing</w:t>
      </w:r>
      <w:r>
        <w:t xml:space="preserve"> </w:t>
      </w:r>
      <w:r>
        <w:t xml:space="preserve">may also be consuming herbal teas or tonics prescribed by a TCM practitioner. If these tonics contain high amounts of sugar or ingredients that interact with medication, the outcome can be detrimental. The modern dietitian must therefore possess literacy in TCM dietary principles to advise patients safely. They might recommend substituting a sweetened herbal remedy with a non-caloric alternative that still adheres to the patient's belief in "cooling" the body’s internal heat, thus respecting cultural beliefs while maintaining medical integrity.</w:t>
      </w:r>
    </w:p>
    <w:bookmarkEnd w:id="23"/>
    <w:bookmarkStart w:id="24" w:name="workplace-settings-and-scope-of-practice"/>
    <w:p>
      <w:pPr>
        <w:pStyle w:val="Heading2"/>
      </w:pPr>
      <w:r>
        <w:t xml:space="preserve">3.2 Workplace Settings and Scope of Practice</w:t>
      </w:r>
    </w:p>
    <w:p>
      <w:pPr>
        <w:pStyle w:val="FirstParagraph"/>
      </w:pPr>
      <w:r>
        <w:t xml:space="preserve">In</w:t>
      </w:r>
      <w:r>
        <w:t xml:space="preserve"> </w:t>
      </w:r>
      <w:r>
        <w:rPr>
          <w:bCs/>
          <w:b/>
        </w:rPr>
        <w:t xml:space="preserve">China Beijing</w:t>
      </w:r>
      <w:r>
        <w:t xml:space="preserve">, dietitians are predominantly employed within tertiary hospitals, particularly in departments of endocrinology, gastroenterology, and nephrology. Their role has traditionally been supportive—calculating meal plans for patients who require strict dietary restrictions (e.g., low-sodium diets for hypertension). However, the scope is expanding into community health centers.</w:t>
      </w:r>
    </w:p>
    <w:p>
      <w:pPr>
        <w:pStyle w:val="BodyText"/>
      </w:pPr>
      <w:r>
        <w:t xml:space="preserve">Recent pilot programs in Beijing have introduced "Nutrition Clinics" within primary care facilities. Here, dietitians work alongside general practitioners to provide lifestyle counseling. This shift is critical because NCDs are largely managed in the community rather than acute care settings. The presence of a qualified</w:t>
      </w:r>
      <w:r>
        <w:t xml:space="preserve"> </w:t>
      </w:r>
      <w:r>
        <w:rPr>
          <w:bCs/>
          <w:b/>
        </w:rPr>
        <w:t xml:space="preserve">dietitian</w:t>
      </w:r>
      <w:r>
        <w:t xml:space="preserve"> </w:t>
      </w:r>
      <w:r>
        <w:t xml:space="preserve">in these community centers can significantly reduce hospital readmission rates and improve long-term patient adherence to treatment plans.</w:t>
      </w:r>
    </w:p>
    <w:bookmarkEnd w:id="24"/>
    <w:bookmarkEnd w:id="25"/>
    <w:bookmarkStart w:id="29" w:name="challenges-and-barriers-to-integration"/>
    <w:p>
      <w:pPr>
        <w:pStyle w:val="Heading1"/>
      </w:pPr>
      <w:r>
        <w:t xml:space="preserve">4. Challenges and Barriers to Integration</w:t>
      </w:r>
    </w:p>
    <w:p>
      <w:pPr>
        <w:pStyle w:val="FirstParagraph"/>
      </w:pPr>
      <w:r>
        <w:t xml:space="preserve">Despite the clear need, several barriers hinder the full integration of dietetics into the healthcare system in</w:t>
      </w:r>
      <w:r>
        <w:t xml:space="preserve"> </w:t>
      </w:r>
      <w:r>
        <w:rPr>
          <w:bCs/>
          <w:b/>
        </w:rPr>
        <w:t xml:space="preserve">China Beijing</w:t>
      </w:r>
      <w:r>
        <w:t xml:space="preserve">.</w:t>
      </w:r>
    </w:p>
    <w:bookmarkStart w:id="26" w:name="insurance-and-reimbursement"/>
    <w:p>
      <w:pPr>
        <w:pStyle w:val="Heading2"/>
      </w:pPr>
      <w:r>
        <w:t xml:space="preserve">4.1 Insurance and Reimbursement</w:t>
      </w:r>
    </w:p>
    <w:p>
      <w:pPr>
        <w:pStyle w:val="FirstParagraph"/>
      </w:pPr>
      <w:r>
        <w:t xml:space="preserve">A significant challenge is that nutritional counseling is often not covered by China’s basic medical insurance scheme (BMI) or commercial health insurance, except in rare cases of severe metabolic disorders. This out-of-pocket cost creates a financial barrier for many residents in</w:t>
      </w:r>
      <w:r>
        <w:t xml:space="preserve"> </w:t>
      </w:r>
      <w:r>
        <w:rPr>
          <w:bCs/>
          <w:b/>
        </w:rPr>
        <w:t xml:space="preserve">China Beijing</w:t>
      </w:r>
      <w:r>
        <w:t xml:space="preserve">, particularly those from lower-income backgrounds who may be at higher risk for diet-related diseases due to reliance on cheap, processed foods.</w:t>
      </w:r>
    </w:p>
    <w:bookmarkEnd w:id="26"/>
    <w:bookmarkStart w:id="27" w:name="public-awareness-and-misconceptions"/>
    <w:p>
      <w:pPr>
        <w:pStyle w:val="Heading2"/>
      </w:pPr>
      <w:r>
        <w:t xml:space="preserve">4.2 Public Awareness and Misconceptions</w:t>
      </w:r>
    </w:p>
    <w:p>
      <w:pPr>
        <w:pStyle w:val="FirstParagraph"/>
      </w:pPr>
      <w:r>
        <w:t xml:space="preserve">The term "dietitian" (营养师) is sometimes confused with personal trainers or wellness coaches in the public consciousness in</w:t>
      </w:r>
      <w:r>
        <w:t xml:space="preserve"> </w:t>
      </w:r>
      <w:r>
        <w:rPr>
          <w:bCs/>
          <w:b/>
        </w:rPr>
        <w:t xml:space="preserve">China Beijing</w:t>
      </w:r>
      <w:r>
        <w:t xml:space="preserve">. Many individuals seek out self-proclaimed experts on social media platforms like Weibo or Xiaohongshu for dietary advice, which may not be evidence-based. This highlights the urgent need for professional accreditation and public education campaigns led by recognized academic and medical institutions to legitimize the profession.</w:t>
      </w:r>
    </w:p>
    <w:bookmarkEnd w:id="27"/>
    <w:bookmarkStart w:id="28" w:name="educational-standards"/>
    <w:p>
      <w:pPr>
        <w:pStyle w:val="Heading2"/>
      </w:pPr>
      <w:r>
        <w:t xml:space="preserve">4.3 Educational Standards</w:t>
      </w:r>
    </w:p>
    <w:p>
      <w:pPr>
        <w:pStyle w:val="FirstParagraph"/>
      </w:pPr>
      <w:r>
        <w:t xml:space="preserve">The educational pathway to becoming a</w:t>
      </w:r>
      <w:r>
        <w:t xml:space="preserve"> </w:t>
      </w:r>
      <w:r>
        <w:rPr>
          <w:bCs/>
          <w:b/>
        </w:rPr>
        <w:t xml:space="preserve">dietitian</w:t>
      </w:r>
      <w:r>
        <w:t xml:space="preserve"> </w:t>
      </w:r>
      <w:r>
        <w:t xml:space="preserve">in China has improved significantly with the introduction of standardized national certification exams. However, there is still variability in the quality of nutrition programs across different universities. There is a growing consensus among academic leaders in Beijing that curricula must be updated to include more practical training in clinical nutrition and cross-cultural communication skills.</w:t>
      </w:r>
    </w:p>
    <w:bookmarkEnd w:id="28"/>
    <w:bookmarkEnd w:id="29"/>
    <w:bookmarkStart w:id="30" w:name="recommendations-for-policy-and-practice"/>
    <w:p>
      <w:pPr>
        <w:pStyle w:val="Heading1"/>
      </w:pPr>
      <w:r>
        <w:t xml:space="preserve">5. Recommendations for Policy and Practice</w:t>
      </w:r>
    </w:p>
    <w:p>
      <w:pPr>
        <w:pStyle w:val="FirstParagraph"/>
      </w:pPr>
      <w:r>
        <w:t xml:space="preserve">To maximize the impact of dietitians in</w:t>
      </w:r>
      <w:r>
        <w:t xml:space="preserve"> </w:t>
      </w:r>
      <w:r>
        <w:rPr>
          <w:bCs/>
          <w:b/>
        </w:rPr>
        <w:t xml:space="preserve">China Beijing</w:t>
      </w:r>
      <w:r>
        <w:t xml:space="preserve">, several strategic recommendations are proposed:</w:t>
      </w:r>
    </w:p>
    <w:p>
      <w:pPr>
        <w:numPr>
          <w:ilvl w:val="0"/>
          <w:numId w:val="1001"/>
        </w:numPr>
        <w:pStyle w:val="Compact"/>
      </w:pPr>
      <w:r>
        <w:rPr>
          <w:bCs/>
          <w:b/>
        </w:rPr>
        <w:t xml:space="preserve">Polycentric Policy Support:</w:t>
      </w:r>
      <w:r>
        <w:t xml:space="preserve">The Beijing municipal government should expand insurance coverage to include medical nutrition therapy for chronic diseases such as diabetes and hypertension. This would incentivize healthcare providers to refer patients to dietitians.</w:t>
      </w:r>
    </w:p>
    <w:p>
      <w:pPr>
        <w:numPr>
          <w:ilvl w:val="0"/>
          <w:numId w:val="1001"/>
        </w:numPr>
        <w:pStyle w:val="Compact"/>
      </w:pPr>
      <w:r>
        <w:rPr>
          <w:bCs/>
          <w:b/>
        </w:rPr>
        <w:t xml:space="preserve">Cultural Competency Training:</w:t>
      </w:r>
      <w:r>
        <w:t xml:space="preserve">University programs for aspiring</w:t>
      </w:r>
      <w:r>
        <w:t xml:space="preserve"> </w:t>
      </w:r>
      <w:r>
        <w:rPr>
          <w:bCs/>
          <w:b/>
        </w:rPr>
        <w:t xml:space="preserve">dietitians</w:t>
      </w:r>
      <w:r>
        <w:t xml:space="preserve"> </w:t>
      </w:r>
      <w:r>
        <w:t xml:space="preserve">in Beijing should mandate coursework in the history of Chinese food culture and basic TCM principles. This will enable practitioners to engage in meaningful dialogue with patients who hold traditional beliefs.</w:t>
      </w:r>
    </w:p>
    <w:p>
      <w:pPr>
        <w:numPr>
          <w:ilvl w:val="0"/>
          <w:numId w:val="1001"/>
        </w:numPr>
        <w:pStyle w:val="Compact"/>
      </w:pPr>
      <w:r>
        <w:rPr>
          <w:bCs/>
          <w:b/>
        </w:rPr>
        <w:t xml:space="preserve">Digital Health Integration:</w:t>
      </w:r>
      <w:r>
        <w:t xml:space="preserve">Leverage the high penetration of mobile internet in</w:t>
      </w:r>
      <w:r>
        <w:t xml:space="preserve"> </w:t>
      </w:r>
      <w:r>
        <w:rPr>
          <w:bCs/>
          <w:b/>
        </w:rPr>
        <w:t xml:space="preserve">China Beijing</w:t>
      </w:r>
      <w:r>
        <w:t xml:space="preserve"> </w:t>
      </w:r>
      <w:r>
        <w:t xml:space="preserve">by developing official apps where registered dietitians can provide remote monitoring and counseling. This can help overcome geographic barriers and improve accessibility.</w:t>
      </w:r>
    </w:p>
    <w:p>
      <w:pPr>
        <w:numPr>
          <w:ilvl w:val="0"/>
          <w:numId w:val="1001"/>
        </w:numPr>
        <w:pStyle w:val="Compact"/>
      </w:pPr>
      <w:r>
        <w:rPr>
          <w:bCs/>
          <w:b/>
        </w:rPr>
        <w:t xml:space="preserve">Rural-Urban Linkages:</w:t>
      </w:r>
      <w:r>
        <w:t xml:space="preserve">The expertise developed by top-tier dietitians in Beijing should be utilized to train community health workers in surrounding regions, creating a tiered network of nutritional support that benefits the greater metropolitan area.</w:t>
      </w:r>
    </w:p>
    <w:bookmarkEnd w:id="30"/>
    <w:bookmarkStart w:id="31" w:name="conclusion"/>
    <w:p>
      <w:pPr>
        <w:pStyle w:val="Heading1"/>
      </w:pPr>
      <w:r>
        <w:t xml:space="preserve">6. Conclusion</w:t>
      </w:r>
    </w:p>
    <w:p>
      <w:pPr>
        <w:pStyle w:val="FirstParagraph"/>
      </w:pPr>
      <w:r>
        <w:t xml:space="preserve">The profession of the</w:t>
      </w:r>
      <w:r>
        <w:t xml:space="preserve"> </w:t>
      </w:r>
      <w:r>
        <w:rPr>
          <w:bCs/>
          <w:b/>
        </w:rPr>
        <w:t xml:space="preserve">dietitian</w:t>
      </w:r>
      <w:r>
        <w:t xml:space="preserve"> </w:t>
      </w:r>
      <w:r>
        <w:t xml:space="preserve">in</w:t>
      </w:r>
      <w:r>
        <w:t xml:space="preserve"> </w:t>
      </w:r>
      <w:r>
        <w:rPr>
          <w:bCs/>
          <w:b/>
        </w:rPr>
        <w:t xml:space="preserve">China Beijing</w:t>
      </w:r>
      <w:r>
        <w:t xml:space="preserve"> </w:t>
      </w:r>
      <w:r>
        <w:t xml:space="preserve">stands at a critical juncture. As the city continues to modernize, the dietary transition poses significant health risks that cannot be addressed by pharmaceutical interventions alone. The dietitian offers a sustainable, preventive solution grounded in science but must remain culturally responsive to be effective.</w:t>
      </w:r>
    </w:p>
    <w:p>
      <w:pPr>
        <w:pStyle w:val="BodyText"/>
      </w:pPr>
      <w:r>
        <w:t xml:space="preserve">By bridging the gap between modern nutritional biochemistry and traditional Chinese food wisdom, dietitians can empower residents of Beijing to make healthier choices without abandoning their cultural identity. For this potential to be realized, systemic changes in insurance reimbursement, education standards, and public awareness are necessary. Ultimately, the integration of professional dietetics into the healthcare fabric of</w:t>
      </w:r>
      <w:r>
        <w:t xml:space="preserve"> </w:t>
      </w:r>
      <w:r>
        <w:rPr>
          <w:bCs/>
          <w:b/>
        </w:rPr>
        <w:t xml:space="preserve">China Beijing</w:t>
      </w:r>
      <w:r>
        <w:t xml:space="preserve"> </w:t>
      </w:r>
      <w:r>
        <w:t xml:space="preserve">is not just a medical imperative but a cultural one, ensuring that the future of health in Beijing is both scientifically robust and culturally resonant.</w:t>
      </w:r>
    </w:p>
    <w:p>
      <w:pPr>
        <w:pStyle w:val="BodyText"/>
      </w:pPr>
      <w:r>
        <w:rPr>
          <w:iCs/>
          <w:i/>
        </w:rPr>
        <w:t xml:space="preserve">This article was submitted for consideration to the Journal of Urban Health &amp; Nutrition. All data referenced herein are synthesized from public reports by the Beijing Center for Disease Control and Prevention (2023) and national health surveys.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China Beijing: Bridging Traditional Wisdom and Modern Nutritional Science</dc:title>
  <dc:creator/>
  <dc:language>en</dc:language>
  <cp:keywords/>
  <dcterms:created xsi:type="dcterms:W3CDTF">2026-07-29T10:32:14Z</dcterms:created>
  <dcterms:modified xsi:type="dcterms:W3CDTF">2026-07-29T10:32:14Z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