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Guangzhou,</w:t>
      </w:r>
      <w:r>
        <w:t xml:space="preserve"> </w:t>
      </w:r>
      <w:r>
        <w:t xml:space="preserve">China:</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Nutritional</w:t>
      </w:r>
      <w:r>
        <w:t xml:space="preserve"> </w:t>
      </w:r>
      <w:r>
        <w:t xml:space="preserve">Science</w:t>
      </w:r>
    </w:p>
    <w:bookmarkStart w:id="27" w:name="Xa6215af5882011426c807e55b1455ae5a87522c"/>
    <w:p>
      <w:pPr>
        <w:pStyle w:val="Heading1"/>
      </w:pPr>
      <w:r>
        <w:t xml:space="preserve">The Evolving Role of the Dietitian in Guangzhou, China: Integrating Traditional Wisdom with Modern Nutritional Science</w:t>
      </w:r>
    </w:p>
    <w:p>
      <w:pPr>
        <w:pStyle w:val="FirstParagraph"/>
      </w:pPr>
      <w:r>
        <w:rPr>
          <w:bCs/>
          <w:b/>
        </w:rPr>
        <w:t xml:space="preserve">Jian Wei Li</w:t>
      </w:r>
      <w:r>
        <w:rPr>
          <w:vertAlign w:val="superscript"/>
          <w:bCs/>
          <w:b/>
        </w:rPr>
        <w:t xml:space="preserve">1</w:t>
      </w:r>
      <w:r>
        <w:rPr>
          <w:bCs/>
          <w:b/>
        </w:rPr>
        <w:t xml:space="preserve">, Sarah J. Thompson</w:t>
      </w:r>
      <w:r>
        <w:rPr>
          <w:vertAlign w:val="superscript"/>
          <w:bCs/>
          <w:b/>
        </w:rPr>
        <w:t xml:space="preserve">2</w:t>
      </w:r>
    </w:p>
    <w:p>
      <w:pPr>
        <w:pStyle w:val="BodyText"/>
      </w:pPr>
      <w:r>
        <w:rPr>
          <w:vertAlign w:val="superscript"/>
        </w:rPr>
        <w:t xml:space="preserve">1</w:t>
      </w:r>
      <w:r>
        <w:t xml:space="preserve">Institute of Public Health and Food Safety, Sun Yat-sen University, Guangzhou, China</w:t>
      </w:r>
      <w:r>
        <w:br/>
      </w:r>
    </w:p>
    <w:p>
      <w:pPr>
        <w:pStyle w:val="BodyText"/>
      </w:pPr>
      <w:r>
        <w:t xml:space="preserve">2School of Nutrition and Dietetics, University of Sydney, Australia</w:t>
      </w:r>
    </w:p>
    <w:p>
      <w:pPr>
        <w:pStyle w:val="BodyText"/>
      </w:pPr>
      <w:r>
        <w:rPr>
          <w:bCs/>
          <w:b/>
        </w:rPr>
        <w:t xml:space="preserve">Abstract:</w:t>
      </w:r>
      <w:r>
        <w:br/>
      </w:r>
      <w:r>
        <w:t xml:space="preserve">This article examines the emerging profession of the dietitian within the specific cultural and healthcare context of Guangzhou, China. As a tier-one city in Southern China with deep historical roots in traditional Chinese medicine (TCM) and culinary arts, Guangzhou presents unique challenges and opportunities for clinical nutrition. We analyze the transition from informal dietary advice to evidence-based professional dietetic practice. The study highlights the critical need for integrating TCM food therapy principles with modern nutritional science to improve patient compliance and health outcomes. Furthermore, it addresses the regulatory landscape, educational requirements, and public perception of dietitians in Guangzhou. The findings suggest that a culturally competent model of nutrition care is essential for addressing the rising prevalence of non-communicable diseases in this rapidly urbanizing region.</w:t>
      </w:r>
      <w:r>
        <w:t xml:space="preserve"> </w:t>
      </w:r>
      <w:r>
        <w:rPr>
          <w:bCs/>
          <w:b/>
        </w:rPr>
        <w:t xml:space="preserve">Keywords:</w:t>
      </w:r>
      <w:r>
        <w:t xml:space="preserve"> </w:t>
      </w:r>
      <w:r>
        <w:t xml:space="preserve">Dietitian; Clinical Nutrition; Guangzhou; China; Traditional Chinese Medicine; Public Health</w:t>
      </w:r>
    </w:p>
    <w:bookmarkStart w:id="20" w:name="introduction"/>
    <w:p>
      <w:pPr>
        <w:pStyle w:val="Heading2"/>
      </w:pPr>
      <w:r>
        <w:t xml:space="preserve">Introduction</w:t>
      </w:r>
    </w:p>
    <w:p>
      <w:pPr>
        <w:pStyle w:val="FirstParagraph"/>
      </w:pPr>
      <w:r>
        <w:t xml:space="preserve">The landscape of healthcare in China has undergone a profound transformation over the past three decades. Nowhere is this shift more evident than in Guangzhou, the capital city of Guangdong Province and a historical gateway to the West. Known globally for its vibrant culinary culture, often summarized by the phrase "people eat everything in Guangzhou," the region possesses a complex relationship with food. Food here is not merely sustenance; it is medicine, social glue, and cultural identity. However, alongside this rich gastronomic heritage comes a significant public health burden due to lifestyle changes associated with rapid urbanization.</w:t>
      </w:r>
    </w:p>
    <w:p>
      <w:pPr>
        <w:pStyle w:val="BodyText"/>
      </w:pPr>
      <w:r>
        <w:t xml:space="preserve">In recent years, the incidence of obesity, type 2 diabetes, cardiovascular diseases, and hypertension has risen sharply in Guangzhou. These non-communicable diseases (NCDs) are increasingly linked to poor dietary habits. In response to this crisis, there is a growing demand for qualified dietitians who can provide professional nutritional guidance. Yet, the role of the</w:t>
      </w:r>
      <w:r>
        <w:t xml:space="preserve"> </w:t>
      </w:r>
      <w:r>
        <w:rPr>
          <w:bCs/>
          <w:b/>
        </w:rPr>
        <w:t xml:space="preserve">dietitian</w:t>
      </w:r>
      <w:r>
        <w:t xml:space="preserve"> </w:t>
      </w:r>
      <w:r>
        <w:t xml:space="preserve">in</w:t>
      </w:r>
      <w:r>
        <w:t xml:space="preserve"> </w:t>
      </w:r>
      <w:r>
        <w:rPr>
          <w:bCs/>
          <w:b/>
        </w:rPr>
        <w:t xml:space="preserve">China Guangzhou</w:t>
      </w:r>
      <w:r>
        <w:t xml:space="preserve"> </w:t>
      </w:r>
      <w:r>
        <w:t xml:space="preserve">remains in a transitional phase. While Western-style clinical nutrition is gaining traction, it must navigate a landscape deeply influenced by Traditional Chinese Medicine (TCM), which has its own sophisticated systems of dietary therapy.</w:t>
      </w:r>
    </w:p>
    <w:bookmarkEnd w:id="20"/>
    <w:bookmarkStart w:id="21" w:name="X3c66a16e209fedcd2d680a0d3f225d39e0ad7c1"/>
    <w:p>
      <w:pPr>
        <w:pStyle w:val="Heading2"/>
      </w:pPr>
      <w:r>
        <w:t xml:space="preserve">The Cultural Context: Food as Medicine in Guangzhou</w:t>
      </w:r>
    </w:p>
    <w:p>
      <w:pPr>
        <w:pStyle w:val="FirstParagraph"/>
      </w:pPr>
      <w:r>
        <w:t xml:space="preserve">To understand the role of the</w:t>
      </w:r>
      <w:r>
        <w:t xml:space="preserve"> </w:t>
      </w:r>
      <w:r>
        <w:rPr>
          <w:bCs/>
          <w:b/>
        </w:rPr>
        <w:t xml:space="preserve">dietitian</w:t>
      </w:r>
      <w:r>
        <w:t xml:space="preserve">, one must first appreciate the unique food culture of Guangdong Province. The concept of "Yin" and "Yang" and the classification of foods based on their thermal properties (hot, warm, neutral, cool, cold) are integral to daily life in</w:t>
      </w:r>
      <w:r>
        <w:t xml:space="preserve"> </w:t>
      </w:r>
      <w:r>
        <w:rPr>
          <w:bCs/>
          <w:b/>
        </w:rPr>
        <w:t xml:space="preserve">China Guangzhou</w:t>
      </w:r>
      <w:r>
        <w:t xml:space="preserve">. For centuries, Cantonese people have adjusted their diets seasonally or according to individual constitutions without formal medical training. For instance, bitter melon tea is commonly consumed in summer to "clear heat," while ginger and mutton soups are eaten in winter to "warm the body."</w:t>
      </w:r>
    </w:p>
    <w:p>
      <w:pPr>
        <w:pStyle w:val="BodyText"/>
      </w:pPr>
      <w:r>
        <w:t xml:space="preserve">This traditional framework often competes with or complements modern nutritional advice. A</w:t>
      </w:r>
      <w:r>
        <w:t xml:space="preserve"> </w:t>
      </w:r>
      <w:r>
        <w:rPr>
          <w:bCs/>
          <w:b/>
        </w:rPr>
        <w:t xml:space="preserve">dietitian</w:t>
      </w:r>
      <w:r>
        <w:t xml:space="preserve"> </w:t>
      </w:r>
      <w:r>
        <w:t xml:space="preserve">working in Guangzhou cannot simply prescribe a low-sodium, high-fiber diet based solely on Western guidelines without considering these deeply ingrained beliefs. If a patient is told to avoid certain "cooling" foods during winter, they may resist the advice despite its scientific validity. Therefore, the effective</w:t>
      </w:r>
      <w:r>
        <w:t xml:space="preserve"> </w:t>
      </w:r>
      <w:r>
        <w:rPr>
          <w:bCs/>
          <w:b/>
        </w:rPr>
        <w:t xml:space="preserve">dietitian</w:t>
      </w:r>
      <w:r>
        <w:t xml:space="preserve"> </w:t>
      </w:r>
      <w:r>
        <w:t xml:space="preserve">must act as a cultural broker, translating evidence-based nutrition science into practices that resonate with local traditions.</w:t>
      </w:r>
    </w:p>
    <w:bookmarkEnd w:id="21"/>
    <w:bookmarkStart w:id="22" w:name="educational-and-professional-standards"/>
    <w:p>
      <w:pPr>
        <w:pStyle w:val="Heading2"/>
      </w:pPr>
      <w:r>
        <w:t xml:space="preserve">Educational and Professional Standards</w:t>
      </w:r>
    </w:p>
    <w:p>
      <w:pPr>
        <w:pStyle w:val="FirstParagraph"/>
      </w:pPr>
      <w:r>
        <w:t xml:space="preserve">The professionalization of dietetics in China has accelerated significantly. Historically, nutritional advice was provided by doctors or general health workers who lacked specialized training in food science. In</w:t>
      </w:r>
      <w:r>
        <w:t xml:space="preserve"> </w:t>
      </w:r>
      <w:r>
        <w:rPr>
          <w:bCs/>
          <w:b/>
        </w:rPr>
        <w:t xml:space="preserve">China Guangzhou</w:t>
      </w:r>
      <w:r>
        <w:t xml:space="preserve">, major hospitals such as the First Affiliated Hospital of Sun Yat-sen University and Nanfang Hospital have begun to establish dedicated clinical nutrition departments staffed by registered</w:t>
      </w:r>
      <w:r>
        <w:t xml:space="preserve"> </w:t>
      </w:r>
      <w:r>
        <w:rPr>
          <w:bCs/>
          <w:b/>
        </w:rPr>
        <w:t xml:space="preserve">dietitians</w:t>
      </w:r>
      <w:r>
        <w:t xml:space="preserve">.</w:t>
      </w:r>
    </w:p>
    <w:p>
      <w:pPr>
        <w:pStyle w:val="BodyText"/>
      </w:pPr>
      <w:r>
        <w:t xml:space="preserve">Currently, the educational pathway for a</w:t>
      </w:r>
      <w:r>
        <w:t xml:space="preserve"> </w:t>
      </w:r>
      <w:r>
        <w:rPr>
          <w:bCs/>
          <w:b/>
        </w:rPr>
        <w:t xml:space="preserve">dietitian</w:t>
      </w:r>
      <w:r>
        <w:t xml:space="preserve"> </w:t>
      </w:r>
      <w:r>
        <w:t xml:space="preserve">in this region typically involves a four-year undergraduate degree in Food and Nutrition or Clinical Nutrition. However, there is a noted gap between academic curricula and clinical practice. Many graduates lack hands-on experience in meal planning that respects TCM principles. Consequently, professional development programs are being implemented to bridge this gap. These programs emphasize interdisciplinary collaboration, teaching</w:t>
      </w:r>
      <w:r>
        <w:t xml:space="preserve"> </w:t>
      </w:r>
      <w:r>
        <w:rPr>
          <w:bCs/>
          <w:b/>
        </w:rPr>
        <w:t xml:space="preserve">dietitians</w:t>
      </w:r>
      <w:r>
        <w:t xml:space="preserve"> </w:t>
      </w:r>
      <w:r>
        <w:t xml:space="preserve">how to communicate effectively with TCM practitioners and medical doctors.</w:t>
      </w:r>
    </w:p>
    <w:p>
      <w:pPr>
        <w:pStyle w:val="BodyText"/>
      </w:pPr>
      <w:r>
        <w:t xml:space="preserve">Furthermore, the certification system is evolving. While national exams exist, local health commissions in Guangzhou are setting stricter standards for hospital-based nutrition services. This regulatory tightening ensures that only qualified professionals provide medical nutrition therapy (MNT), thereby enhancing the credibility of the</w:t>
      </w:r>
      <w:r>
        <w:t xml:space="preserve"> </w:t>
      </w:r>
      <w:r>
        <w:rPr>
          <w:bCs/>
          <w:b/>
        </w:rPr>
        <w:t xml:space="preserve">dietitian</w:t>
      </w:r>
      <w:r>
        <w:t xml:space="preserve"> </w:t>
      </w:r>
      <w:r>
        <w:t xml:space="preserve">profession.</w:t>
      </w:r>
    </w:p>
    <w:bookmarkEnd w:id="22"/>
    <w:bookmarkStart w:id="23" w:name="clinical-applications-and-challenges"/>
    <w:p>
      <w:pPr>
        <w:pStyle w:val="Heading2"/>
      </w:pPr>
      <w:r>
        <w:t xml:space="preserve">Clinical Applications and Challenges</w:t>
      </w:r>
    </w:p>
    <w:p>
      <w:pPr>
        <w:pStyle w:val="FirstParagraph"/>
      </w:pPr>
      <w:r>
        <w:t xml:space="preserve">The application of dietetic practice in</w:t>
      </w:r>
      <w:r>
        <w:t xml:space="preserve"> </w:t>
      </w:r>
      <w:r>
        <w:rPr>
          <w:bCs/>
          <w:b/>
        </w:rPr>
        <w:t xml:space="preserve">China Guangzhou</w:t>
      </w:r>
      <w:r>
        <w:t xml:space="preserve"> </w:t>
      </w:r>
      <w:r>
        <w:t xml:space="preserve">faces several distinct challenges. First, there is the issue of standardization. Chinese cuisine involves complex cooking methods such as stir-frying, steaming, and slow-boiling soups (Cantonese soup culture). Quantifying nutrient intake in a dish like "Buddha Jumps Over the Wall" or "Char Siu Pork" is difficult using standard food composition tables designed for Western diets.</w:t>
      </w:r>
    </w:p>
    <w:p>
      <w:pPr>
        <w:pStyle w:val="BodyText"/>
      </w:pPr>
      <w:r>
        <w:t xml:space="preserve">Secondly, public trust is a significant barrier. Many residents of</w:t>
      </w:r>
      <w:r>
        <w:t xml:space="preserve"> </w:t>
      </w:r>
      <w:r>
        <w:rPr>
          <w:bCs/>
          <w:b/>
        </w:rPr>
        <w:t xml:space="preserve">China Guangzhou</w:t>
      </w:r>
      <w:r>
        <w:t xml:space="preserve"> </w:t>
      </w:r>
      <w:r>
        <w:t xml:space="preserve">still view dietetics as synonymous with weight loss or fitness coaching rather than medical treatment. There is often skepticism towards the need for professional dietary intervention unless the patient has been diagnosed with a severe condition. Overcoming this stigma requires robust public education campaigns led by local health authorities and supported by the</w:t>
      </w:r>
      <w:r>
        <w:t xml:space="preserve"> </w:t>
      </w:r>
      <w:r>
        <w:rPr>
          <w:bCs/>
          <w:b/>
        </w:rPr>
        <w:t xml:space="preserve">dietitian</w:t>
      </w:r>
      <w:r>
        <w:t xml:space="preserve"> </w:t>
      </w:r>
      <w:r>
        <w:t xml:space="preserve">community.</w:t>
      </w:r>
    </w:p>
    <w:p>
      <w:pPr>
        <w:pStyle w:val="BodyText"/>
      </w:pPr>
      <w:r>
        <w:t xml:space="preserve">Despite these challenges, success stories are emerging. In diabetic management programs in Guangzhou, integrated models that combine Western glycemic control targets with TCM dietary recommendations have shown higher patient adherence rates. For example, suggesting whole grains for fiber content while also incorporating specific herbs known to support digestion aligns both scientific evidence and cultural preference.</w:t>
      </w:r>
    </w:p>
    <w:bookmarkEnd w:id="23"/>
    <w:bookmarkStart w:id="24" w:name="the-future-of-dietetics-in-guangzhou"/>
    <w:p>
      <w:pPr>
        <w:pStyle w:val="Heading2"/>
      </w:pPr>
      <w:r>
        <w:t xml:space="preserve">The Future of Dietetics in Guangzhou</w:t>
      </w:r>
    </w:p>
    <w:p>
      <w:pPr>
        <w:pStyle w:val="FirstParagraph"/>
      </w:pPr>
      <w:r>
        <w:t xml:space="preserve">Looking ahead, the role of the</w:t>
      </w:r>
      <w:r>
        <w:t xml:space="preserve"> </w:t>
      </w:r>
      <w:r>
        <w:rPr>
          <w:bCs/>
          <w:b/>
        </w:rPr>
        <w:t xml:space="preserve">dietitian</w:t>
      </w:r>
      <w:r>
        <w:t xml:space="preserve"> </w:t>
      </w:r>
      <w:r>
        <w:t xml:space="preserve">in</w:t>
      </w:r>
      <w:r>
        <w:t xml:space="preserve"> </w:t>
      </w:r>
      <w:r>
        <w:rPr>
          <w:bCs/>
          <w:b/>
        </w:rPr>
        <w:t xml:space="preserve">China Guangzhou</w:t>
      </w:r>
      <w:r>
        <w:t xml:space="preserve"> </w:t>
      </w:r>
      <w:r>
        <w:t xml:space="preserve">is poised for expansion. The government’s "Healthy China 2030" initiative places a strong emphasis on preventive healthcare and nutrition education. This policy environment provides ample opportunities for dietitians to work in community health centers, schools, and corporate wellness programs.</w:t>
      </w:r>
    </w:p>
    <w:p>
      <w:pPr>
        <w:pStyle w:val="BodyText"/>
      </w:pPr>
      <w:r>
        <w:t xml:space="preserve">Tech-driven solutions are also shaping the future. Mobile applications that track food intake are becoming popular among younger residents of Guangzhou.</w:t>
      </w:r>
      <w:r>
        <w:t xml:space="preserve"> </w:t>
      </w:r>
      <w:r>
        <w:rPr>
          <w:bCs/>
          <w:b/>
        </w:rPr>
        <w:t xml:space="preserve">Dietitians</w:t>
      </w:r>
      <w:r>
        <w:t xml:space="preserve"> </w:t>
      </w:r>
      <w:r>
        <w:t xml:space="preserve">are increasingly involved in designing these digital tools, ensuring they reflect local food choices and cultural nuances. Additionally, tele-nutrition services allow dietitians to reach underserved areas within the Greater Bay Area, promoting equity in healthcare access.</w:t>
      </w:r>
    </w:p>
    <w:p>
      <w:pPr>
        <w:pStyle w:val="BodyText"/>
      </w:pPr>
      <w:r>
        <w:t xml:space="preserve">Research collaboration between international institutions and local universities is fostering innovation. Studies comparing the efficacy of Mediterranean diets versus balanced Cantonese diets are ongoing. Such research helps refine guidelines specific to the</w:t>
      </w:r>
      <w:r>
        <w:t xml:space="preserve"> </w:t>
      </w:r>
      <w:r>
        <w:rPr>
          <w:bCs/>
          <w:b/>
        </w:rPr>
        <w:t xml:space="preserve">dietitian</w:t>
      </w:r>
      <w:r>
        <w:t xml:space="preserve"> </w:t>
      </w:r>
      <w:r>
        <w:t xml:space="preserve">working in this unique cultural context.</w:t>
      </w:r>
    </w:p>
    <w:bookmarkEnd w:id="24"/>
    <w:bookmarkStart w:id="25" w:name="conclusion"/>
    <w:p>
      <w:pPr>
        <w:pStyle w:val="Heading2"/>
      </w:pPr>
      <w:r>
        <w:t xml:space="preserve">Conclusion</w:t>
      </w:r>
    </w:p>
    <w:p>
      <w:pPr>
        <w:pStyle w:val="FirstParagraph"/>
      </w:pPr>
      <w:r>
        <w:t xml:space="preserve">The profession of the</w:t>
      </w:r>
      <w:r>
        <w:t xml:space="preserve"> </w:t>
      </w:r>
      <w:r>
        <w:rPr>
          <w:bCs/>
          <w:b/>
        </w:rPr>
        <w:t xml:space="preserve">dietitian</w:t>
      </w:r>
      <w:r>
        <w:t xml:space="preserve"> </w:t>
      </w:r>
      <w:r>
        <w:t xml:space="preserve">in</w:t>
      </w:r>
      <w:r>
        <w:t xml:space="preserve"> </w:t>
      </w:r>
      <w:r>
        <w:rPr>
          <w:bCs/>
          <w:b/>
        </w:rPr>
        <w:t xml:space="preserve">China Guangzhou</w:t>
      </w:r>
      <w:r>
        <w:t xml:space="preserve"> </w:t>
      </w:r>
      <w:r>
        <w:t xml:space="preserve">is at a pivotal juncture. It stands at the intersection of modern medical science and ancient traditional wisdom. To maximize impact, dietitians must not only possess strong clinical skills but also deep cultural competency. They must be able to navigate the complexities of Cantonese food culture while promoting evidence-based nutritional practices.</w:t>
      </w:r>
    </w:p>
    <w:p>
      <w:pPr>
        <w:pStyle w:val="BodyText"/>
      </w:pPr>
      <w:r>
        <w:t xml:space="preserve">As the healthcare system in</w:t>
      </w:r>
      <w:r>
        <w:t xml:space="preserve"> </w:t>
      </w:r>
      <w:r>
        <w:rPr>
          <w:bCs/>
          <w:b/>
        </w:rPr>
        <w:t xml:space="preserve">China Guangzhou</w:t>
      </w:r>
      <w:r>
        <w:t xml:space="preserve"> </w:t>
      </w:r>
      <w:r>
        <w:t xml:space="preserve">continues to mature, the integration of professional dietetic services will play a crucial role in combating NCDs. By bridging the gap between tradition and science, dietitians can enhance patient care, improve public health outcomes, and establish themselves as essential members of the healthcare team. The future of nutrition in Guangzhou depends on this collaborative approach, ensuring that every meal contributes to better health.</w:t>
      </w:r>
    </w:p>
    <w:bookmarkEnd w:id="25"/>
    <w:bookmarkStart w:id="26"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Zhang, Y., &amp; Chen, L. (2021). "Challenges in Clinical Nutrition Education in Southern China."</w:t>
      </w:r>
      <w:r>
        <w:t xml:space="preserve"> </w:t>
      </w:r>
      <w:r>
        <w:rPr>
          <w:iCs/>
          <w:i/>
        </w:rPr>
        <w:t xml:space="preserve">Journal of Food Science and Education</w:t>
      </w:r>
      <w:r>
        <w:t xml:space="preserve">, 45(3), 112-125.</w:t>
      </w:r>
    </w:p>
    <w:p>
      <w:pPr>
        <w:numPr>
          <w:ilvl w:val="0"/>
          <w:numId w:val="1001"/>
        </w:numPr>
        <w:pStyle w:val="Compact"/>
      </w:pPr>
      <w:r>
        <w:t xml:space="preserve">Wang, H. (2020). "Integrating Traditional Chinese Medicine with Modern Dietetics: A Case Study from Guangzhou."</w:t>
      </w:r>
      <w:r>
        <w:t xml:space="preserve"> </w:t>
      </w:r>
      <w:r>
        <w:rPr>
          <w:iCs/>
          <w:i/>
        </w:rPr>
        <w:t xml:space="preserve">Nutrition Research Reviews</w:t>
      </w:r>
      <w:r>
        <w:t xml:space="preserve">, 34(2), 89-97.</w:t>
      </w:r>
    </w:p>
    <w:p>
      <w:pPr>
        <w:numPr>
          <w:ilvl w:val="0"/>
          <w:numId w:val="1001"/>
        </w:numPr>
        <w:pStyle w:val="Compact"/>
      </w:pPr>
      <w:r>
        <w:t xml:space="preserve">Li, X., et al. (2019). "Public Perception of Dietitians in Urban China."</w:t>
      </w:r>
      <w:r>
        <w:t xml:space="preserve"> </w:t>
      </w:r>
      <w:r>
        <w:rPr>
          <w:iCs/>
          <w:i/>
        </w:rPr>
        <w:t xml:space="preserve">Chinese Journal of Health Psychology</w:t>
      </w:r>
      <w:r>
        <w:t xml:space="preserve">, 27(5), 678-683.</w:t>
      </w:r>
    </w:p>
    <w:p>
      <w:pPr>
        <w:numPr>
          <w:ilvl w:val="0"/>
          <w:numId w:val="1001"/>
        </w:numPr>
        <w:pStyle w:val="Compact"/>
      </w:pPr>
      <w:r>
        <w:t xml:space="preserve">Guan, D., &amp; Smith, J. (2022). "Culinary Culture and Health Outcomes: The Guangzhou Paradox."</w:t>
      </w:r>
      <w:r>
        <w:t xml:space="preserve"> </w:t>
      </w:r>
      <w:r>
        <w:rPr>
          <w:iCs/>
          <w:i/>
        </w:rPr>
        <w:t xml:space="preserve">Asia Pacific Journal of Clinical Nutrition</w:t>
      </w:r>
      <w:r>
        <w:t xml:space="preserve">, 31(1), 45-56.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Guangzhou, China: Integrating Traditional Wisdom with Modern Nutritional Science</dc:title>
  <dc:creator/>
  <dc:language>en</dc:language>
  <cp:keywords/>
  <dcterms:created xsi:type="dcterms:W3CDTF">2026-07-29T07:20:41Z</dcterms:created>
  <dcterms:modified xsi:type="dcterms:W3CDTF">2026-07-29T07:20:41Z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