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Nutritional</w:t>
      </w:r>
      <w:r>
        <w:t xml:space="preserve"> </w:t>
      </w:r>
      <w:r>
        <w:t xml:space="preserve">Traditions</w:t>
      </w:r>
      <w:r>
        <w:t xml:space="preserve"> </w:t>
      </w:r>
      <w:r>
        <w:t xml:space="preserve">with</w:t>
      </w:r>
      <w:r>
        <w:t xml:space="preserve"> </w:t>
      </w:r>
      <w:r>
        <w:t xml:space="preserve">Modern</w:t>
      </w:r>
      <w:r>
        <w:t xml:space="preserve"> </w:t>
      </w:r>
      <w:r>
        <w:t xml:space="preserve">Public</w:t>
      </w:r>
      <w:r>
        <w:t xml:space="preserve"> </w:t>
      </w:r>
      <w:r>
        <w:t xml:space="preserve">Health</w:t>
      </w:r>
      <w:r>
        <w:t xml:space="preserve"> </w:t>
      </w:r>
      <w:r>
        <w:t xml:space="preserve">Challenges</w:t>
      </w:r>
    </w:p>
    <w:bookmarkStart w:id="29" w:name="X6bda3e17179cf0327975a9aa493d630426de33c"/>
    <w:p>
      <w:pPr>
        <w:pStyle w:val="Heading1"/>
      </w:pPr>
      <w:r>
        <w:t xml:space="preserve">The Evolving Role of the Dietitian in Ghana Accra</w:t>
      </w:r>
      <w:r>
        <w:br/>
      </w:r>
      <w:r>
        <w:t xml:space="preserve">Bridging Nutritional Traditions with Modern Public Health Challenges</w:t>
      </w:r>
    </w:p>
    <w:p>
      <w:pPr>
        <w:pStyle w:val="FirstParagraph"/>
      </w:pPr>
      <w:r>
        <w:t xml:space="preserve">[Author Name Placeholder]</w:t>
      </w:r>
      <w:r>
        <w:br/>
      </w:r>
      <w:r>
        <w:t xml:space="preserve">Department of Nutrition and Dietetics, [Institution Name Placeholder]</w:t>
      </w:r>
      <w:r>
        <w:br/>
      </w:r>
      <w:r>
        <w:t xml:space="preserve">Accra, Ghana</w:t>
      </w:r>
      <w:r>
        <w:br/>
      </w:r>
      <w:r>
        <w:br/>
      </w:r>
      <w:r>
        <w:rPr>
          <w:bCs/>
          <w:b/>
        </w:rPr>
        <w:t xml:space="preserve">Date:</w:t>
      </w:r>
      <w:r>
        <w:t xml:space="preserve"> </w:t>
      </w:r>
      <w:r>
        <w:t xml:space="preserve">October 2023</w:t>
      </w:r>
      <w:r>
        <w:br/>
      </w:r>
    </w:p>
    <w:bookmarkStart w:id="20" w:name="abstract"/>
    <w:p>
      <w:pPr>
        <w:pStyle w:val="Heading3"/>
      </w:pPr>
      <w:r>
        <w:t xml:space="preserve">Abstract</w:t>
      </w:r>
    </w:p>
    <w:p>
      <w:pPr>
        <w:pStyle w:val="FirstParagraph"/>
      </w:pPr>
      <w:r>
        <w:t xml:space="preserve">The landscape of nutrition in Ghana is undergoing a significant transformation. While traditional dietary patterns have historically protected against malnutrition, rapid urbanization and lifestyle changes have introduced new health challenges. This article examines the critical role of the Dietitian within the specific context of Accra, Ghana’s capital city. It explores how accredited Dietitians are addressing the "double burden" of disease—simultaneously combating undernutrition and rising rates of non-communicable diseases (NCDs) such as diabetes, hypertension, and obesity. By analyzing current practices in clinical settings, community health programs in Accra, and private wellness sectors this paper argues that the professionalization of Dietetics is essential for sustainable public health outcomes.</w:t>
      </w:r>
    </w:p>
    <w:bookmarkEnd w:id="20"/>
    <w:bookmarkStart w:id="21" w:name="introduction"/>
    <w:p>
      <w:pPr>
        <w:pStyle w:val="Heading2"/>
      </w:pPr>
      <w:r>
        <w:t xml:space="preserve">Introduction</w:t>
      </w:r>
    </w:p>
    <w:p>
      <w:pPr>
        <w:pStyle w:val="FirstParagraph"/>
      </w:pPr>
      <w:r>
        <w:t xml:space="preserve">In recent decades, Ghana has witnessed unprecedented economic growth and urban expansion. Nowhere is this more evident than in Accra, a bustling metropolis where traditional markets coexist with modern shopping malls and high-rise residential complexes. This rapid urbanization has fundamentally altered the food environment for millions of Ghanaians. While the nutritional needs of the population remain rooted in local agricultural traditions, the available food options have shifted towards processed foods, fast food chains, and energy-dense meals low in micronutrients.</w:t>
      </w:r>
    </w:p>
    <w:p>
      <w:pPr>
        <w:pStyle w:val="BodyText"/>
      </w:pPr>
      <w:r>
        <w:t xml:space="preserve">Amidst this transition, the role of the Dietitian has become increasingly pivotal. Historically viewed merely as a support staff member within hospital wards, the modern Dietitian is recognized as an evidence-based expert capable of designing therapeutic meal plans, conducting nutritional assessments, and leading public health interventions. In Accra specifically, where healthcare infrastructure is developing but remains strained by rising patient volumes, Dietitians serve as a crucial bridge between medical diagnosis and daily dietary practice.</w:t>
      </w:r>
    </w:p>
    <w:bookmarkEnd w:id="21"/>
    <w:bookmarkStart w:id="22" w:name="Xcd419c13408e265da30b6b54f11dea0c710cd68"/>
    <w:p>
      <w:pPr>
        <w:pStyle w:val="Heading2"/>
      </w:pPr>
      <w:r>
        <w:t xml:space="preserve">The Double Burden of Malnutrition in Ghana</w:t>
      </w:r>
    </w:p>
    <w:p>
      <w:pPr>
        <w:pStyle w:val="FirstParagraph"/>
      </w:pPr>
      <w:r>
        <w:t xml:space="preserve">To understand the necessity of specialized dietary intervention in Accra, one must first appreciate the complex nutritional landscape. Ghana faces what epidemiologists call the "double burden" of malnutrition. On one hand, stunting and micronutrient deficiencies still affect a significant portion of children and pregnant women, particularly in underserved communities across Greater Accra.</w:t>
      </w:r>
    </w:p>
    <w:p>
      <w:pPr>
        <w:pStyle w:val="BodyText"/>
      </w:pPr>
      <w:r>
        <w:t xml:space="preserve">On the other hand, there is an alarming rise in lifestyle-related diseases among adults. Obesity rates have skyrocketed in urban centers like Accra due to sedentary lifestyles and increased consumption of sugary beverages and refined carbohydrates. According to recent health surveys, hypertension affects nearly one-third of the adult population in Ghana, with a higher prevalence in urban areas compared to rural ones.</w:t>
      </w:r>
    </w:p>
    <w:p>
      <w:pPr>
        <w:pStyle w:val="BodyText"/>
      </w:pPr>
      <w:r>
        <w:t xml:space="preserve">In this dual context, the Dietitian is uniquely positioned to intervene. Unlike general practitioners who focus on pharmacological management of conditions like diabetes or heart disease, Dietitians address the root cause: diet. In Accra’s public hospitals and private clinics, Dietitians are tasked with educating patients on how to navigate a food environment that often favors convenience over health.</w:t>
      </w:r>
    </w:p>
    <w:bookmarkEnd w:id="22"/>
    <w:bookmarkStart w:id="23" w:name="X7db8a278d899e605d051d0fbed4672025789c5c"/>
    <w:p>
      <w:pPr>
        <w:pStyle w:val="Heading2"/>
      </w:pPr>
      <w:r>
        <w:t xml:space="preserve">Clinical Practice and Hospital-Based Care in Accra</w:t>
      </w:r>
    </w:p>
    <w:p>
      <w:pPr>
        <w:pStyle w:val="FirstParagraph"/>
      </w:pPr>
      <w:r>
        <w:t xml:space="preserve">The integration of Dietitians into acute care settings in Accra has improved patient outcomes significantly. In tertiary institutions such as the Korle-Bu Teaching Hospital and the 37 Military Hospital, multidisciplinary teams now routinely include Dietitians for patients suffering from chronic conditions.</w:t>
      </w:r>
    </w:p>
    <w:p>
      <w:pPr>
        <w:pStyle w:val="BodyText"/>
      </w:pPr>
      <w:r>
        <w:t xml:space="preserve">For instance, in diabetic management programs across Accra, Dietitians play a central role. They do not simply prescribe a generic "low-sugar" diet; rather, they adapt international dietary guidelines to fit local culinary traditions. A typical intervention might involve teaching patients how to prepare traditional dishes like *Fufu* or *Banku* in ways that are healthier—perhaps by incorporating more fiber-rich vegetables or reducing the proportion of starchy staples relative to protein sources.</w:t>
      </w:r>
    </w:p>
    <w:p>
      <w:pPr>
        <w:pStyle w:val="BodyText"/>
      </w:pPr>
      <w:r>
        <w:t xml:space="preserve">This cultural competence is vital. If a Dietitian prescribes a Western-style diet rich in leafy greens and lean meats that are expensive or difficult for an average Accranian family to obtain daily, adherence will be low. Successful Dietitians in Ghana leverage local knowledge, utilizing affordable staples such as beans, groundnuts (peanuts), indigenous vegetables like</w:t>
      </w:r>
      <w:r>
        <w:t xml:space="preserve"> </w:t>
      </w:r>
      <w:r>
        <w:rPr>
          <w:iCs/>
          <w:i/>
        </w:rPr>
        <w:t xml:space="preserve">ayoyo</w:t>
      </w:r>
      <w:r>
        <w:t xml:space="preserve"> </w:t>
      </w:r>
      <w:r>
        <w:t xml:space="preserve">and</w:t>
      </w:r>
      <w:r>
        <w:t xml:space="preserve"> </w:t>
      </w:r>
      <w:r>
        <w:rPr>
          <w:iCs/>
          <w:i/>
        </w:rPr>
        <w:t xml:space="preserve">sannhinnu</w:t>
      </w:r>
      <w:r>
        <w:t xml:space="preserve">, and fresh fruits native to the region.</w:t>
      </w:r>
    </w:p>
    <w:bookmarkEnd w:id="23"/>
    <w:bookmarkStart w:id="24" w:name="community-health-and-preventive-medicine"/>
    <w:p>
      <w:pPr>
        <w:pStyle w:val="Heading2"/>
      </w:pPr>
      <w:r>
        <w:t xml:space="preserve">Community Health and Preventive Medicine</w:t>
      </w:r>
    </w:p>
    <w:p>
      <w:pPr>
        <w:pStyle w:val="FirstParagraph"/>
      </w:pPr>
      <w:r>
        <w:t xml:space="preserve">Beyond hospital walls, Dietitians in Accra are increasingly involved in community health initiatives. With the decentralization of healthcare services under Ghana’s National Health Insurance Scheme (NHIS), there is a growing emphasis on preventive care. Dietitians work with community-based organizations and NGOs to conduct nutritional screening for children and pregnant women.</w:t>
      </w:r>
    </w:p>
    <w:p>
      <w:pPr>
        <w:pStyle w:val="BodyText"/>
      </w:pPr>
      <w:r>
        <w:t xml:space="preserve">In suburban Accra, where slum areas often face food insecurity alongside poor sanitation, Dietitians collaborate with social workers to promote breastfeeding support groups and complementary feeding education. They educate mothers on how to maximize the nutrient density of weaning foods using locally available ingredients. Furthermore, corporate wellness programs in Accra’s business district are beginning to hire Dietitians directly, offering employee health screenings and counseling services. This shift highlights a growing recognition of nutrition as a key component of productivity and overall well-being in the urban workforce.</w:t>
      </w:r>
    </w:p>
    <w:bookmarkEnd w:id="24"/>
    <w:bookmarkStart w:id="25" w:name="challenges-facing-the-profession"/>
    <w:p>
      <w:pPr>
        <w:pStyle w:val="Heading2"/>
      </w:pPr>
      <w:r>
        <w:t xml:space="preserve">Challenges Facing the Profession</w:t>
      </w:r>
    </w:p>
    <w:p>
      <w:pPr>
        <w:pStyle w:val="FirstParagraph"/>
      </w:pPr>
      <w:r>
        <w:t xml:space="preserve">Despite these advancements, Dietitians in Ghana face several systemic challenges. One major issue is public awareness. Many patients still confuse Dietitians with nutritionists or fitness trainers, leading to a lack of trust in their medical advice until after several referrals. The legal and regulatory framework governing the title "Dietitian" is strengthening through the Allied Health Professions Council (AHPC), ensuring that only qualified professionals practice, but public education lags behind.</w:t>
      </w:r>
    </w:p>
    <w:p>
      <w:pPr>
        <w:pStyle w:val="BodyText"/>
      </w:pPr>
      <w:r>
        <w:t xml:space="preserve">Another challenge is resource limitation. In many public health facilities in Accra, Dietitians work with limited budgets for food therapy. They often have to improvise meal plans based on what is available in the hospital cafeteria or what families can afford at local markets like Makola or Kejetia (in neighboring Kumasi, but relevant to supply chains).</w:t>
      </w:r>
    </w:p>
    <w:p>
      <w:pPr>
        <w:pStyle w:val="BodyText"/>
      </w:pPr>
      <w:r>
        <w:t xml:space="preserve">Additionally, there is a need for more localized research. Most dietary guidelines are extrapolated from Western populations. There is a pressing need for Ghanaian-led studies that analyze the nutritional content of local foods and their impact on metabolic health in the West African context.</w:t>
      </w:r>
    </w:p>
    <w:bookmarkEnd w:id="25"/>
    <w:bookmarkStart w:id="26" w:name="the-future-of-dietetics-in-accra"/>
    <w:p>
      <w:pPr>
        <w:pStyle w:val="Heading2"/>
      </w:pPr>
      <w:r>
        <w:t xml:space="preserve">The Future of Dietetics in Accra</w:t>
      </w:r>
    </w:p>
    <w:p>
      <w:pPr>
        <w:pStyle w:val="FirstParagraph"/>
      </w:pPr>
      <w:r>
        <w:t xml:space="preserve">The future looks promising, driven by technological integration. In Accra, Dietitians are beginning to utilize mobile health (mHealth) applications to track patient progress remotely. Given the high penetration of smartphones in Ghanaian urban centers, digital platforms allow for continuous monitoring of dietary intake and physical activity.</w:t>
      </w:r>
    </w:p>
    <w:p>
      <w:pPr>
        <w:pStyle w:val="BodyText"/>
      </w:pPr>
      <w:r>
        <w:t xml:space="preserve">Moreover, there is a growing movement towards policy advocacy. Professional bodies are engaging with government planners to implement sugar taxes and front-of-package labeling laws, similar to models adopted in other parts of the world but tailored to Ghana’s regulatory environment. These policy changes create a healthier food environment by default, making it easier for Dietitians’ advice to be effective.</w:t>
      </w:r>
    </w:p>
    <w:bookmarkEnd w:id="26"/>
    <w:bookmarkStart w:id="27" w:name="conclusion"/>
    <w:p>
      <w:pPr>
        <w:pStyle w:val="Heading2"/>
      </w:pPr>
      <w:r>
        <w:t xml:space="preserve">Conclusion</w:t>
      </w:r>
    </w:p>
    <w:p>
      <w:pPr>
        <w:pStyle w:val="FirstParagraph"/>
      </w:pPr>
      <w:r>
        <w:t xml:space="preserve">In conclusion, the role of the Dietitian in Accra is expanding from a clinical support function to a cornerstone of public health strategy. As Ghana continues its urbanization journey, the ability to balance traditional dietary strengths with modern nutritional science is critical. Dietitians provide this balance by creating culturally relevant, economically viable, and scientifically sound nutritional interventions.</w:t>
      </w:r>
    </w:p>
    <w:p>
      <w:pPr>
        <w:pStyle w:val="BodyText"/>
      </w:pPr>
      <w:r>
        <w:t xml:space="preserve">For Accra’s growing population facing the dual threats of malnutrition and chronic disease, Dietitians offer not just medical treatment, but education and empowerment. Investing in the dietetic workforce—through better funding for training facilities, supportive legislation for the profession, and increased public awareness—is an investment in Ghana’s future health security. The journey toward optimal nutrition in Accra is complex, but with skilled Dietitians leading the charge from hospitals to communities to policy halls, a healthier tomorrow is attainable.</w:t>
      </w:r>
    </w:p>
    <w:bookmarkEnd w:id="27"/>
    <w:bookmarkStart w:id="28" w:name="references"/>
    <w:p>
      <w:pPr>
        <w:pStyle w:val="Heading2"/>
      </w:pPr>
      <w:r>
        <w:t xml:space="preserve">References</w:t>
      </w:r>
    </w:p>
    <w:p>
      <w:pPr>
        <w:numPr>
          <w:ilvl w:val="0"/>
          <w:numId w:val="1001"/>
        </w:numPr>
        <w:pStyle w:val="Compact"/>
      </w:pPr>
      <w:r>
        <w:t xml:space="preserve">Ghana Statistical Service. (2021). *Ghana Living Standards Survey Round 7*. Accra: GSS.</w:t>
      </w:r>
    </w:p>
    <w:p>
      <w:pPr>
        <w:numPr>
          <w:ilvl w:val="0"/>
          <w:numId w:val="1001"/>
        </w:numPr>
        <w:pStyle w:val="Compact"/>
      </w:pPr>
      <w:r>
        <w:t xml:space="preserve">National Health Insurance Authority. (2022). *Annual Report on Coverage and Benefits*. Accra: NHIA.</w:t>
      </w:r>
    </w:p>
    <w:p>
      <w:pPr>
        <w:numPr>
          <w:ilvl w:val="0"/>
          <w:numId w:val="1001"/>
        </w:numPr>
        <w:pStyle w:val="Compact"/>
      </w:pPr>
      <w:r>
        <w:t xml:space="preserve">Acheampong, J., et al. (2019). "Prevalence of Hypertension and Associated Factors in Urban Ghana." *Journal of Public Health in Africa*, 10(2), 45-50.</w:t>
      </w:r>
    </w:p>
    <w:p>
      <w:pPr>
        <w:numPr>
          <w:ilvl w:val="0"/>
          <w:numId w:val="1001"/>
        </w:numPr>
        <w:pStyle w:val="Compact"/>
      </w:pPr>
      <w:r>
        <w:t xml:space="preserve">Allied Health Professions Council. (2023). *Standards for the Practice of Dietetics in Ghana*. Accra: AHPC.</w:t>
      </w:r>
    </w:p>
    <w:p>
      <w:pPr>
        <w:numPr>
          <w:ilvl w:val="0"/>
          <w:numId w:val="1001"/>
        </w:numPr>
        <w:pStyle w:val="Compact"/>
      </w:pPr>
      <w:r>
        <w:t xml:space="preserve">Osei-Bonsu, A., &amp; Mensah, E. (2021). "The Role of Traditional Foods in Modern Nutrition Education." *West African Journal of Nutrition*, 15(3), 112-120.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Ghana Accra: Bridging Nutritional Traditions with Modern Public Health Challenges</dc:title>
  <dc:creator/>
  <dc:language>en</dc:language>
  <cp:keywords/>
  <dcterms:created xsi:type="dcterms:W3CDTF">2026-07-29T09:52:55Z</dcterms:created>
  <dcterms:modified xsi:type="dcterms:W3CDTF">2026-07-29T09:52:55Z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