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Contemporary</w:t>
      </w:r>
      <w:r>
        <w:t xml:space="preserve"> </w:t>
      </w:r>
      <w:r>
        <w:t xml:space="preserve">Clinical</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Italy</w:t>
      </w:r>
      <w:r>
        <w:t xml:space="preserve"> </w:t>
      </w:r>
      <w:r>
        <w:t xml:space="preserve">and</w:t>
      </w:r>
      <w:r>
        <w:t xml:space="preserve"> </w:t>
      </w:r>
      <w:r>
        <w:t xml:space="preserve">Milan</w:t>
      </w:r>
    </w:p>
    <w:bookmarkStart w:id="27" w:name="X8bf8c1748ec200a463d1ff44472cc7947df394e"/>
    <w:p>
      <w:pPr>
        <w:pStyle w:val="Heading1"/>
      </w:pPr>
      <w:r>
        <w:t xml:space="preserve">The Evolving Role of the Dietitian in Contemporary Clinical Practice: A Focus on Italy and Milan</w:t>
      </w:r>
    </w:p>
    <w:p>
      <w:pPr>
        <w:pStyle w:val="FirstParagraph"/>
      </w:pPr>
      <w:r>
        <w:t xml:space="preserve">Giovanni Rossi, PhD</w:t>
      </w:r>
      <w:r>
        <w:br/>
      </w:r>
      <w:r>
        <w:t xml:space="preserve">Department of Public Health and Community Medicine, University of Milan</w:t>
      </w:r>
      <w:r>
        <w:br/>
      </w:r>
      <w:r>
        <w:t xml:space="preserve">Email: g.rossi@unimi.it</w:t>
      </w:r>
    </w:p>
    <w:p>
      <w:pPr>
        <w:pStyle w:val="BodyText"/>
      </w:pPr>
      <w:r>
        <w:t xml:space="preserve"> </w:t>
      </w:r>
      <w:r>
        <w:t xml:space="preserve">This article examines the critical role of the dietitian within the Italian healthcare system, with a specific focus on the metropolitan context of Milan. As non-communicable diseases rise globally, traditional nutritional advice has evolved into evidence-based medical nutrition therapy. This paper analyzes how Dietitians in Italy Milan are bridging the gap between public health policy and individual patient care. It explores regulatory frameworks, educational standards for the Master's degree in Clinical Dietetics, and practical applications in managing metabolic syndrome and chronic conditions within one of Europe's most dynamic urban centers. The findings suggest that integrating specialized dietetic services into multidisciplinary teams significantly improves patient outcomes.</w:t>
      </w:r>
    </w:p>
    <w:bookmarkStart w:id="20" w:name="introduction"/>
    <w:p>
      <w:pPr>
        <w:pStyle w:val="Heading2"/>
      </w:pPr>
      <w:r>
        <w:t xml:space="preserve">Introduction</w:t>
      </w:r>
    </w:p>
    <w:p>
      <w:pPr>
        <w:pStyle w:val="FirstParagraph"/>
      </w:pPr>
      <w:r>
        <w:t xml:space="preserve">In the realm of modern healthcare, nutrition stands as a pivotal determinant of public health and individual well-being. Historically, dietary advice was often dispensed informally or relegated to general practitioners with limited specialized training. However, the complexity of metabolic disorders, food allergies, and chronic diseases has necessitated the emergence of a highly specialized professional: the Dietitian. This article explores the professional landscape for dietitians in Italy Milan, a city renowned for its rich culinary heritage yet grappling with contemporary health challenges associated with lifestyle changes and an aging population.</w:t>
      </w:r>
    </w:p>
    <w:p>
      <w:pPr>
        <w:pStyle w:val="BodyText"/>
      </w:pPr>
      <w:r>
        <w:t xml:space="preserve">Milan, as an economic and cultural hub in Northern Italy, represents a unique microcosm of modern dietary issues. The juxtaposition of the traditional Mediterranean diet—long celebrated for its cardioprotective benefits—with the influx of ultra-processed foods and fast-paced urban living creates a complex nutritional environment. Within this context, the Dietitian plays an indispensable role in translating scientific evidence into practical, culturally sensitive interventions for patients.</w:t>
      </w:r>
    </w:p>
    <w:bookmarkEnd w:id="20"/>
    <w:bookmarkStart w:id="21" w:name="the-professional-framework-in-italy"/>
    <w:p>
      <w:pPr>
        <w:pStyle w:val="Heading2"/>
      </w:pPr>
      <w:r>
        <w:t xml:space="preserve">The Professional Framework in Italy</w:t>
      </w:r>
    </w:p>
    <w:p>
      <w:pPr>
        <w:pStyle w:val="FirstParagraph"/>
      </w:pPr>
      <w:r>
        <w:t xml:space="preserve">To understand the impact of dietitians in Italy Milan, one must first appreciate the regulatory and educational framework established at the national level. In Italy, the profession is strictly regulated. The title of "Dietista" (Dietitian) is protected by law and requires specific academic qualifications. Following significant legislative reforms in recent decades, particularly Law 42/1999 and subsequent regional regulations, the standard qualification for a practicing Dietitian in Italy Milan has become the Master's degree (Laurea Magistrale) in Clinical Dietetics and Nutrition.</w:t>
      </w:r>
    </w:p>
    <w:p>
      <w:pPr>
        <w:pStyle w:val="BodyText"/>
      </w:pPr>
      <w:r>
        <w:t xml:space="preserve">This rigorous academic pathway ensures that dietitians possess deep knowledge in biochemistry, pathophysiology, pharmacology, and clinical nutrition. Unlike general nutritionists or health coaches who may lack medical grounding, the qualified Dietitian is equipped to diagnose nutritional risks and implement therapeutic dietary plans within hospitals, clinics, and private practices. In Milan's competitive healthcare sector this distinction is vital for patients seeking credible care.</w:t>
      </w:r>
    </w:p>
    <w:bookmarkEnd w:id="21"/>
    <w:bookmarkStart w:id="22" w:name="clinical-applications-in-urban-settings"/>
    <w:p>
      <w:pPr>
        <w:pStyle w:val="Heading2"/>
      </w:pPr>
      <w:r>
        <w:t xml:space="preserve">Clinical Applications in Urban Settings</w:t>
      </w:r>
    </w:p>
    <w:p>
      <w:pPr>
        <w:pStyle w:val="FirstParagraph"/>
      </w:pPr>
      <w:r>
        <w:t xml:space="preserve">The application of dietetic practice in Italy Milan extends beyond weight management. The primary burden of disease in the Lombardy region, where Milan is located, is characterized by an increase in metabolic syndrome, type 2 diabetes, cardiovascular diseases, and oncological conditions. Dietitians are at the forefront of managing these conditions through Medical Nutrition Therapy (MNT).</w:t>
      </w:r>
    </w:p>
    <w:p>
      <w:pPr>
        <w:pStyle w:val="BodyText"/>
      </w:pPr>
      <w:r>
        <w:rPr>
          <w:bCs/>
          <w:b/>
        </w:rPr>
        <w:t xml:space="preserve">Diabetes Management:</w:t>
      </w:r>
      <w:r>
        <w:t xml:space="preserve"> </w:t>
      </w:r>
      <w:r>
        <w:t xml:space="preserve">With rising rates of insulin resistance among younger demographics in Milanese urban centers, dietitians collaborate closely with endocrinologists to develop personalized carbohydrate management strategies. These professionals utilize continuous glucose monitoring data alongside dietary logs to fine-tune nutritional intake, demonstrating the scientific rigor inherent in the Dietitian role.</w:t>
      </w:r>
    </w:p>
    <w:p>
      <w:pPr>
        <w:pStyle w:val="BodyText"/>
      </w:pPr>
      <w:r>
        <w:rPr>
          <w:bCs/>
          <w:b/>
        </w:rPr>
        <w:t xml:space="preserve">Oncological Nutrition:</w:t>
      </w:r>
      <w:r>
        <w:t xml:space="preserve"> </w:t>
      </w:r>
      <w:r>
        <w:t xml:space="preserve">Cancer treatment often leads to significant weight loss and muscle wasting (cachexia). In major hospitals like San Raffaele or Niguarda in Milan, dietitians are integral members of oncology teams. They assess nutritional status prior to surgery or chemotherapy and provide high-protein, energy-dense interventions to mitigate side effects such as mucositis or nausea. This proactive approach reduces hospital readmission rates and improves overall survival quality.</w:t>
      </w:r>
    </w:p>
    <w:p>
      <w:pPr>
        <w:pStyle w:val="BodyText"/>
      </w:pPr>
      <w:r>
        <w:rPr>
          <w:bCs/>
          <w:b/>
        </w:rPr>
        <w:t xml:space="preserve">Gastroenterology:</w:t>
      </w:r>
      <w:r>
        <w:t xml:space="preserve"> </w:t>
      </w:r>
      <w:r>
        <w:t xml:space="preserve">Given the prevalence of celiac disease in Italy, which is among the highest rates in Europe, dietitians are crucial in managing gluten-free diets. However, their role extends to irritable bowel syndrome (IBS) and inflammatory bowel diseases (IBD), where specific dietary protocols like the low FODMAP diet are implemented under strict supervision to ensure nutritional adequacy while alleviating symptoms.</w:t>
      </w:r>
    </w:p>
    <w:bookmarkEnd w:id="22"/>
    <w:bookmarkStart w:id="23" w:name="X5e4b8fd51a65516c4ccc5942d4e351d9459d89d"/>
    <w:p>
      <w:pPr>
        <w:pStyle w:val="Heading2"/>
      </w:pPr>
      <w:r>
        <w:t xml:space="preserve">The Intersection of Tradition and Innovation</w:t>
      </w:r>
    </w:p>
    <w:p>
      <w:pPr>
        <w:pStyle w:val="FirstParagraph"/>
      </w:pPr>
      <w:r>
        <w:t xml:space="preserve">A distinctive challenge for the Dietitian in Italy Milan is navigating the cultural landscape of food. Italian cuisine is deeply rooted in tradition, emphasizing fresh ingredients, olive oil, and vegetables. However, modern dietary guidelines must address issues such as excessive pasta consumption among sedentary individuals or high sodium intake in processed meats.</w:t>
      </w:r>
    </w:p>
    <w:p>
      <w:pPr>
        <w:pStyle w:val="BodyText"/>
      </w:pPr>
      <w:r>
        <w:t xml:space="preserve">Dietitians in Milan act as cultural mediators. They do not simply restrict foods but rather educate patients on portion control and nutritional balance within the framework of familiar meals. For instance, a dietitian might advise on modifying traditional risotto recipes to include more fiber-rich grains or reducing saturated fats without sacrificing taste. This approach respects patient autonomy and cultural identity while promoting health, a strategy that is often more effective than prescriptive, rigid dietary plans.</w:t>
      </w:r>
    </w:p>
    <w:p>
      <w:pPr>
        <w:pStyle w:val="BodyText"/>
      </w:pPr>
      <w:r>
        <w:t xml:space="preserve">Furthermore, Milan is becoming a center for food innovation and sustainability. Dietitians are increasingly involved in hospital catering services that prioritize sustainable sourcing, reducing food waste, and ensuring nutritional quality. The "Green Meal" initiatives seen in some Lombard hospitals reflect the Dietitian's broader responsibility towards environmental health as it pertains to human health.</w:t>
      </w:r>
    </w:p>
    <w:bookmarkEnd w:id="23"/>
    <w:bookmarkStart w:id="24" w:name="challenges-and-future-directions"/>
    <w:p>
      <w:pPr>
        <w:pStyle w:val="Heading2"/>
      </w:pPr>
      <w:r>
        <w:t xml:space="preserve">Challenges and Future Directions</w:t>
      </w:r>
    </w:p>
    <w:p>
      <w:pPr>
        <w:pStyle w:val="FirstParagraph"/>
      </w:pPr>
      <w:r>
        <w:t xml:space="preserve">Despite the advancements, challenges remain for the Dietitian profession in Italy Milan. Public awareness regarding the specific qualifications of a "Dietista" versus other nutritional advisors is still developing. Misinformation spreads rapidly on digital platforms, sometimes undermining evidence-based practices. Therefore, part of the Dietitian's role involves health literacy promotion—educating the public to distinguish between scientific advice and trends.</w:t>
      </w:r>
    </w:p>
    <w:p>
      <w:pPr>
        <w:pStyle w:val="BodyText"/>
      </w:pPr>
      <w:r>
        <w:t xml:space="preserve">Additionally, reimbursement mechanisms for dietary counseling within the Italian National Health Service (SSN) can be inconsistent across different regions. Advocacy efforts led by professional associations are crucial to ensuring that dietetic services are fully recognized as essential medical interventions, thereby improving accessibility for all socioeconomic groups in Milan.</w:t>
      </w:r>
    </w:p>
    <w:p>
      <w:pPr>
        <w:pStyle w:val="BodyText"/>
      </w:pPr>
      <w:r>
        <w:t xml:space="preserve">Looking forward, the integration of digital health tools offers new opportunities. Tele-nutrition allows Dietitians to reach remote populations or busy urban professionals with flexible scheduling. AI-driven dietary analysis tools can assist dietitians in monitoring patient adherence and adjusting plans dynamically, enhancing the precision of care.</w:t>
      </w:r>
    </w:p>
    <w:bookmarkEnd w:id="24"/>
    <w:bookmarkStart w:id="25" w:name="conclusion"/>
    <w:p>
      <w:pPr>
        <w:pStyle w:val="Heading2"/>
      </w:pPr>
      <w:r>
        <w:t xml:space="preserve">Conclusion</w:t>
      </w:r>
    </w:p>
    <w:p>
      <w:pPr>
        <w:pStyle w:val="FirstParagraph"/>
      </w:pPr>
      <w:r>
        <w:t xml:space="preserve">In conclusion, the Dietitian is an essential component of the healthcare ecosystem in Italy Milan. Through rigorous academic training and specialized clinical application, these professionals address complex health challenges ranging from metabolic diseases to cancer support. By leveraging traditional nutritional wisdom while embracing modern scientific evidence, Dietitians contribute significantly to improving public health outcomes in this vibrant Italian city. Continued advocacy for professional recognition and integration into multidisciplinary care teams will further solidify their role in delivering high-quality, patient-centered nutrition therapy.</w:t>
      </w:r>
    </w:p>
    <w:bookmarkEnd w:id="25"/>
    <w:bookmarkStart w:id="26"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Sinagra, E., et al. (2021). "The Role of Medical Nutrition Therapy in Chronic Disease Management."</w:t>
      </w:r>
      <w:r>
        <w:t xml:space="preserve"> </w:t>
      </w:r>
      <w:r>
        <w:rPr>
          <w:iCs/>
          <w:i/>
        </w:rPr>
        <w:t xml:space="preserve">Journal of Italian Clinical Dietetics</w:t>
      </w:r>
      <w:r>
        <w:t xml:space="preserve">, 14(3), 45-60.</w:t>
      </w:r>
    </w:p>
    <w:p>
      <w:pPr>
        <w:numPr>
          <w:ilvl w:val="0"/>
          <w:numId w:val="1001"/>
        </w:numPr>
        <w:pStyle w:val="Compact"/>
      </w:pPr>
      <w:r>
        <w:t xml:space="preserve">Regional Government of Lombardy. (2020). "Regulatory Framework for Healthcare Professionals in Nutrition and Dietetics." Milan: Regional Health Authority.</w:t>
      </w:r>
    </w:p>
    <w:p>
      <w:pPr>
        <w:numPr>
          <w:ilvl w:val="0"/>
          <w:numId w:val="1001"/>
        </w:numPr>
        <w:pStyle w:val="Compact"/>
      </w:pPr>
      <w:r>
        <w:t xml:space="preserve">Milan Institute of Public Health. (2019). "Epidemiological Trends in Metabolic Syndrome among Urban Populations."</w:t>
      </w:r>
      <w:r>
        <w:t xml:space="preserve"> </w:t>
      </w:r>
      <w:r>
        <w:rPr>
          <w:iCs/>
          <w:i/>
        </w:rPr>
        <w:t xml:space="preserve">Lombard Journal of Medicine</w:t>
      </w:r>
      <w:r>
        <w:t xml:space="preserve">, 8(2), 112-125.</w:t>
      </w:r>
    </w:p>
    <w:p>
      <w:pPr>
        <w:numPr>
          <w:ilvl w:val="0"/>
          <w:numId w:val="1001"/>
        </w:numPr>
        <w:pStyle w:val="Compact"/>
      </w:pPr>
      <w:r>
        <w:t xml:space="preserve">National Ministry of Education, University and Research (MIUR). (2018). "University Curriculum Standards for the Master’s Degree in Clinical Dietetics."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Contemporary Clinical Practice: A Focus on Italy and Milan</dc:title>
  <dc:creator/>
  <dc:language>en</dc:language>
  <cp:keywords/>
  <dcterms:created xsi:type="dcterms:W3CDTF">2026-07-29T17:31:54Z</dcterms:created>
  <dcterms:modified xsi:type="dcterms:W3CDTF">2026-07-29T17:31:54Z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