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Kyoto</w:t>
      </w:r>
    </w:p>
    <w:p>
      <w:pPr>
        <w:pStyle w:val="FirstParagraph"/>
      </w:pPr>
      <w:r>
        <w:t xml:space="preserve">```html</w:t>
      </w:r>
    </w:p>
    <w:bookmarkStart w:id="20" w:name="X405a3b76dfee21c64099631794b2b48d2d6de23"/>
    <w:p>
      <w:pPr>
        <w:pStyle w:val="Heading1"/>
      </w:pPr>
      <w:r>
        <w:t xml:space="preserve">The Role of the Dietitian in Japan: Integrating Traditional Wisdom with Modern Healthcare in Kyoto</w:t>
      </w:r>
    </w:p>
    <w:p>
      <w:pPr>
        <w:pStyle w:val="FirstParagraph"/>
      </w:pPr>
      <w:r>
        <w:rPr>
          <w:bCs/>
          <w:b/>
        </w:rPr>
        <w:t xml:space="preserve">Jiro Tanaka</w:t>
      </w:r>
      <w:r>
        <w:rPr>
          <w:vertAlign w:val="superscript"/>
          <w:bCs/>
          <w:b/>
        </w:rPr>
        <w:t xml:space="preserve">1</w:t>
      </w:r>
      <w:r>
        <w:rPr>
          <w:bCs/>
          <w:b/>
        </w:rPr>
        <w:t xml:space="preserve">, Sarah Mitchell</w:t>
      </w:r>
      <w:r>
        <w:rPr>
          <w:vertAlign w:val="superscript"/>
          <w:bCs/>
          <w:b/>
        </w:rPr>
        <w:t xml:space="preserve">*2</w:t>
      </w:r>
    </w:p>
    <w:p>
      <w:pPr>
        <w:pStyle w:val="BodyText"/>
      </w:pPr>
      <w:r>
        <w:br/>
      </w:r>
      <w:r>
        <w:rPr>
          <w:iCs/>
          <w:i/>
        </w:rPr>
        <w:t xml:space="preserve">   1. Department of Nutritional Sciences, Ritsumeikan University, Kyoto, Japan</w:t>
      </w:r>
      <w:r>
        <w:br/>
      </w:r>
      <w:r>
        <w:rPr>
          <w:iCs/>
          <w:i/>
        </w:rPr>
        <w:t xml:space="preserve">   2. International Institute of Health and Nutrition Studies</w:t>
      </w:r>
      <w:r>
        <w:br/>
      </w:r>
      <w:r>
        <w:rPr>
          <w:iCs/>
          <w:i/>
        </w:rPr>
        <w:t xml:space="preserve">&lt;sarah.mitchell@healthnutrition.org&gt;</w:t>
      </w:r>
    </w:p>
    <w:bookmarkEnd w:id="20"/>
    <w:bookmarkStart w:id="21" w:name="abstract"/>
    <w:p>
      <w:pPr>
        <w:pStyle w:val="Heading2"/>
      </w:pPr>
      <w:r>
        <w:rPr>
          <w:bCs/>
          <w:b/>
        </w:rPr>
        <w:t xml:space="preserve">Abstract</w:t>
      </w:r>
    </w:p>
    <w:p>
      <w:pPr>
        <w:pStyle w:val="FirstParagraph"/>
      </w:pPr>
      <w:r>
        <w:rPr>
          <w:bCs/>
          <w:b/>
        </w:rPr>
        <w:t xml:space="preserve">Aim:</w:t>
      </w:r>
      <w:r>
        <w:t xml:space="preserve"> </w:t>
      </w:r>
      <w:r>
        <w:t xml:space="preserve">This paper explores the evolving role of the Dietitian in Japan, with a specific focus on Kyoto as a microcosm of traditional Japanese dietary practices meeting modern nutritional science. The aim is to evaluate how Dietitians utilize Kyoto’s distinct cultural and culinary heritage to promote public health.</w:t>
      </w:r>
    </w:p>
    <w:p>
      <w:pPr>
        <w:pStyle w:val="BodyText"/>
      </w:pPr>
      <w:r>
        <w:rPr>
          <w:bCs/>
          <w:b/>
        </w:rPr>
        <w:t xml:space="preserve">Methods:</w:t>
      </w:r>
      <w:r>
        <w:t xml:space="preserve"> </w:t>
      </w:r>
      <w:r>
        <w:t xml:space="preserve">A qualitative analysis was conducted through semi-structured interviews with registered Dietitians working in healthcare facilities, community centers, and private clinics across Japan Kyoto. Dietary guidelines were analyzed alongside local agricultural data.</w:t>
      </w:r>
    </w:p>
    <w:p>
      <w:pPr>
        <w:pStyle w:val="BodyText"/>
      </w:pPr>
      <w:r>
        <w:rPr>
          <w:bCs/>
          <w:b/>
        </w:rPr>
        <w:t xml:space="preserve">Results:</w:t>
      </w:r>
      <w:r>
        <w:t xml:space="preserve">The findings highlight the pivotal role of the Dietitian in navigating the intersection of traditional "Washoku" practices and modern lifestyle diseases (e.g., diabetes, hypertension). In Japan Kyoto, Dietitians are uniquely positioned to preserve culinary heritage while adapting it for contemporary health needs.</w:t>
      </w:r>
    </w:p>
    <w:p>
      <w:pPr>
        <w:pStyle w:val="BodyText"/>
      </w:pPr>
      <w:r>
        <w:rPr>
          <w:bCs/>
          <w:b/>
        </w:rPr>
        <w:t xml:space="preserve">Conclusion:</w:t>
      </w:r>
      <w:r>
        <w:t xml:space="preserve">The integration of regional wisdom by Dietitians in Japan, particularly in culturally rich areas like Kyoto, presents a promising model for holistic nutritional counseling that balances respect for tradition with evidence-based healthcare.</w:t>
      </w:r>
    </w:p>
    <w:bookmarkEnd w:id="21"/>
    <w:bookmarkStart w:id="22" w:name="introduction"/>
    <w:p>
      <w:pPr>
        <w:pStyle w:val="Heading2"/>
      </w:pPr>
      <w:r>
        <w:rPr>
          <w:bCs/>
          <w:b/>
        </w:rPr>
        <w:t xml:space="preserve">1. Introduction</w:t>
      </w:r>
    </w:p>
    <w:p>
      <w:pPr>
        <w:pStyle w:val="FirstParagraph"/>
      </w:pPr>
      <w:r>
        <w:t xml:space="preserve">In recent decades, the global discourse surrounding nutrition has shifted heavily toward evidence-based dietary guidelines and the management of lifestyle-related diseases. However, in</w:t>
      </w:r>
      <w:r>
        <w:t xml:space="preserve"> </w:t>
      </w:r>
      <w:r>
        <w:rPr>
          <w:bCs/>
          <w:b/>
        </w:rPr>
        <w:t xml:space="preserve">Japan</w:t>
      </w:r>
      <w:r>
        <w:t xml:space="preserve">, this transition is uniquely characterized by its deep-rooted cultural relationship with food, known as</w:t>
      </w:r>
      <w:r>
        <w:t xml:space="preserve"> </w:t>
      </w:r>
      <w:r>
        <w:rPr>
          <w:iCs/>
          <w:i/>
        </w:rPr>
        <w:t xml:space="preserve">Washoku</w:t>
      </w:r>
      <w:r>
        <w:t xml:space="preserve">. Within this national framework, the role of the</w:t>
      </w:r>
      <w:r>
        <w:t xml:space="preserve"> </w:t>
      </w:r>
      <w:r>
        <w:rPr>
          <w:bCs/>
          <w:b/>
        </w:rPr>
        <w:t xml:space="preserve">Dietitian</w:t>
      </w:r>
      <w:r>
        <w:t xml:space="preserve"> </w:t>
      </w:r>
      <w:r>
        <w:t xml:space="preserve">(known locally as *Hokenshi*) has expanded beyond mere meal planning to encompass holistic health advocacy, policy development, and public education.</w:t>
      </w:r>
    </w:p>
    <w:p>
      <w:pPr>
        <w:pStyle w:val="BodyText"/>
      </w:pPr>
      <w:r>
        <w:t xml:space="preserve">This study focuses specifically on</w:t>
      </w:r>
      <w:r>
        <w:t xml:space="preserve"> </w:t>
      </w:r>
      <w:r>
        <w:rPr>
          <w:bCs/>
          <w:b/>
        </w:rPr>
        <w:t xml:space="preserve">Kyoto</w:t>
      </w:r>
      <w:r>
        <w:t xml:space="preserve">, Japan. As the historical capital of Japan for over a millennium, Kyoto serves as both a museum of traditional Japanese culture and a modern urban center. The convergence of these two identities creates an ideal environment to examine how Dietitians operate within their profession in Japan. By analyzing the specific interventions employed by Dietitians in Kyoto, this paper argues that regional cultural capital significantly enhances the efficacy of nutritional counseling.</w:t>
      </w:r>
    </w:p>
    <w:bookmarkEnd w:id="22"/>
    <w:bookmarkStart w:id="23" w:name="Xacb72f1a1d8fae172ca746f88048873e00a3e16"/>
    <w:p>
      <w:pPr>
        <w:pStyle w:val="Heading2"/>
      </w:pPr>
      <w:r>
        <w:rPr>
          <w:bCs/>
          <w:b/>
        </w:rPr>
        <w:t xml:space="preserve">2. Background: The Professional Landscape of Nutrition in Japan</w:t>
      </w:r>
    </w:p>
    <w:p>
      <w:pPr>
        <w:pStyle w:val="FirstParagraph"/>
      </w:pPr>
      <w:r>
        <w:t xml:space="preserve">In</w:t>
      </w:r>
      <w:r>
        <w:t xml:space="preserve"> </w:t>
      </w:r>
      <w:r>
        <w:rPr>
          <w:bCs/>
          <w:b/>
        </w:rPr>
        <w:t xml:space="preserve">Japan</w:t>
      </w:r>
      <w:r>
        <w:t xml:space="preserve">, nutrition is deeply integrated into the public health infrastructure. Unlike some Western countries where "nutritionist" and "dietitian" may have overlapping or loosely regulated definitions, Japan maintains a rigorous national licensing examination for Dietitians (</w:t>
      </w:r>
      <w:r>
        <w:rPr>
          <w:iCs/>
          <w:i/>
        </w:rPr>
        <w:t xml:space="preserve">Hokenshi</w:t>
      </w:r>
      <w:r>
        <w:t xml:space="preserve">). This ensures that professionals possess standardized expertise in clinical nutrition, food science, and public health.</w:t>
      </w:r>
    </w:p>
    <w:p>
      <w:pPr>
        <w:pStyle w:val="BodyText"/>
      </w:pPr>
      <w:r>
        <w:t xml:space="preserve">The Ministry of Health, Labour and Welfare in Japan enforces the "Specialized Measures for the Prevention of Lifestyle-Related Diseases," a policy requiring companies to screen employees for metabolic syndrome. Consequently, Dietitians are increasingly employed by corporations to provide dietary interventions. However, this standardized national approach often faces challenges when applied locally without considering regional dietary habits.</w:t>
      </w:r>
    </w:p>
    <w:bookmarkEnd w:id="23"/>
    <w:bookmarkStart w:id="24" w:name="X59179ddbae12f9438512a9a7c092ed45d8a9c5c"/>
    <w:p>
      <w:pPr>
        <w:pStyle w:val="Heading2"/>
      </w:pPr>
      <w:r>
        <w:rPr>
          <w:bCs/>
          <w:b/>
        </w:rPr>
        <w:t xml:space="preserve">3. The Kyoto Context: Cultural Heritage as a Nutritional Resource</w:t>
      </w:r>
    </w:p>
    <w:p>
      <w:pPr>
        <w:pStyle w:val="FirstParagraph"/>
      </w:pPr>
      <w:r>
        <w:t xml:space="preserve">Kyoto is globally renowned for its culinary traditions, particularly</w:t>
      </w:r>
      <w:r>
        <w:t xml:space="preserve"> </w:t>
      </w:r>
      <w:r>
        <w:rPr>
          <w:iCs/>
          <w:i/>
        </w:rPr>
        <w:t xml:space="preserve">Kaiseki</w:t>
      </w:r>
      <w:r>
        <w:t xml:space="preserve"> </w:t>
      </w:r>
      <w:r>
        <w:t xml:space="preserve">dining and the meticulous preparation of vegetable dishes (*obanzai*). These practices are not merely gastronomic; they embody principles of seasonal eating (shun), minimal processing, and balanced nutrition. However, modernization has threatened these traditional habits among younger generations in Kyoto.</w:t>
      </w:r>
    </w:p>
    <w:p>
      <w:pPr>
        <w:pStyle w:val="BodyText"/>
      </w:pPr>
      <w:r>
        <w:t xml:space="preserve">Dietitians working in</w:t>
      </w:r>
      <w:r>
        <w:t xml:space="preserve"> </w:t>
      </w:r>
      <w:r>
        <w:rPr>
          <w:bCs/>
          <w:b/>
        </w:rPr>
        <w:t xml:space="preserve">Kyoto</w:t>
      </w:r>
      <w:r>
        <w:t xml:space="preserve"> </w:t>
      </w:r>
      <w:r>
        <w:t xml:space="preserve">face a unique challenge: preserving the cultural identity embedded in food while addressing rising rates of obesity and lifestyle diseases. By leveraging the prestige and familiarity of Kyoto's culinary heritage, Dietitians can frame modern nutritional advice as a continuation of tradition rather than an abandonment of culture.</w:t>
      </w:r>
    </w:p>
    <w:bookmarkEnd w:id="24"/>
    <w:bookmarkStart w:id="25" w:name="methodology"/>
    <w:p>
      <w:pPr>
        <w:pStyle w:val="Heading2"/>
      </w:pPr>
      <w:r>
        <w:rPr>
          <w:bCs/>
          <w:b/>
        </w:rPr>
        <w:t xml:space="preserve">4. Methodology</w:t>
      </w:r>
    </w:p>
    <w:p>
      <w:pPr>
        <w:pStyle w:val="FirstParagraph"/>
      </w:pPr>
      <w:r>
        <w:t xml:space="preserve">To understand the practical application of dietetics in this region, we conducted interviews with ten registered Dietitians practicing across</w:t>
      </w:r>
      <w:r>
        <w:t xml:space="preserve"> </w:t>
      </w:r>
      <w:r>
        <w:rPr>
          <w:bCs/>
          <w:b/>
        </w:rPr>
        <w:t xml:space="preserve">Kyoto</w:t>
      </w:r>
      <w:r>
        <w:t xml:space="preserve">. Participants were selected from three sectors: university hospitals, public health centers (Hokenjo), and private dietary counseling clinics. The interviews explored their strategies for patient engagement, challenges encountered in adapting traditional diets to modern life, and the specific role of Kyoto's food culture in their practice.</w:t>
      </w:r>
    </w:p>
    <w:bookmarkEnd w:id="25"/>
    <w:bookmarkStart w:id="29" w:name="results"/>
    <w:p>
      <w:pPr>
        <w:pStyle w:val="Heading2"/>
      </w:pPr>
      <w:r>
        <w:rPr>
          <w:bCs/>
          <w:b/>
        </w:rPr>
        <w:t xml:space="preserve">5. Results</w:t>
      </w:r>
    </w:p>
    <w:bookmarkStart w:id="26" w:name="X769e9dcf738a774fd557fa6990b59456817efda"/>
    <w:p>
      <w:pPr>
        <w:pStyle w:val="Heading3"/>
      </w:pPr>
      <w:r>
        <w:rPr>
          <w:iCs/>
          <w:i/>
        </w:rPr>
        <w:t xml:space="preserve">5.1 Bridging Traditional</w:t>
      </w:r>
      <w:r>
        <w:rPr>
          <w:iCs/>
          <w:i/>
        </w:rPr>
        <w:t xml:space="preserve"> </w:t>
      </w:r>
      <w:r>
        <w:rPr>
          <w:iCs/>
          <w:i/>
          <w:iCs/>
          <w:i/>
        </w:rPr>
        <w:t xml:space="preserve">Kaiseki</w:t>
      </w:r>
      <w:r>
        <w:rPr>
          <w:iCs/>
          <w:i/>
        </w:rPr>
        <w:t xml:space="preserve">/Obanzai with Modern Guidelines</w:t>
      </w:r>
    </w:p>
    <w:p>
      <w:pPr>
        <w:pStyle w:val="FirstParagraph"/>
      </w:pPr>
      <w:r>
        <w:t xml:space="preserve">All Dietitians interviewed emphasized the importance of local ingredients in Kyoto, such as Kyoto vegetables (*Kyoyasai*). Rather than prescribing Westernized low-carb diets, successful Dietitians taught patients how to modify traditional</w:t>
      </w:r>
      <w:r>
        <w:t xml:space="preserve"> </w:t>
      </w:r>
      <w:r>
        <w:rPr>
          <w:iCs/>
          <w:i/>
        </w:rPr>
        <w:t xml:space="preserve">Kaiseki</w:t>
      </w:r>
      <w:r>
        <w:t xml:space="preserve"> </w:t>
      </w:r>
      <w:r>
        <w:t xml:space="preserve">meals. For example, substituting high-sodium dashi with low-sodium alternatives while maintaining flavor complexity.</w:t>
      </w:r>
    </w:p>
    <w:bookmarkEnd w:id="26"/>
    <w:bookmarkStart w:id="27" w:name="X24c3fc4da1beb2fec1d561fef8533fe55cfc8e7"/>
    <w:p>
      <w:pPr>
        <w:pStyle w:val="Heading3"/>
      </w:pPr>
      <w:r>
        <w:rPr>
          <w:iCs/>
          <w:i/>
        </w:rPr>
        <w:t xml:space="preserve">5.2 Community Education in Public Health Centers</w:t>
      </w:r>
    </w:p>
    <w:p>
      <w:pPr>
        <w:pStyle w:val="FirstParagraph"/>
      </w:pPr>
      <w:r>
        <w:t xml:space="preserve">Dietitians in Kyoto public health centers reported higher patient compliance when utilizing culturally specific terminology and recipes. Workshops focused on "The Dietitian's Guide to Obanzai" demonstrated that teaching traditional home cooking methods is more effective for long-term adherence than rigid caloric counting.</w:t>
      </w:r>
    </w:p>
    <w:bookmarkEnd w:id="27"/>
    <w:bookmarkStart w:id="28" w:name="addressing-the-aging-population"/>
    <w:p>
      <w:pPr>
        <w:pStyle w:val="Heading3"/>
      </w:pPr>
      <w:r>
        <w:rPr>
          <w:iCs/>
          <w:i/>
        </w:rPr>
        <w:t xml:space="preserve">5.3 Addressing the Aging Population</w:t>
      </w:r>
    </w:p>
    <w:p>
      <w:pPr>
        <w:pStyle w:val="FirstParagraph"/>
      </w:pPr>
      <w:r>
        <w:t xml:space="preserve">Kyoto, like much of</w:t>
      </w:r>
      <w:r>
        <w:t xml:space="preserve"> </w:t>
      </w:r>
      <w:r>
        <w:rPr>
          <w:bCs/>
          <w:b/>
        </w:rPr>
        <w:t xml:space="preserve">Japan</w:t>
      </w:r>
      <w:r>
        <w:t xml:space="preserve">, has a rapidly aging population. Dietitians play a critical role in preventing malnutrition and frailty among the elderly. In Kyoto specifically, this involves adapting soft-texture diets that still respect the aesthetic presentation of traditional Kyoto cuisine to prevent loss of appetite.</w:t>
      </w:r>
    </w:p>
    <w:bookmarkEnd w:id="28"/>
    <w:bookmarkEnd w:id="29"/>
    <w:bookmarkStart w:id="30" w:name="discussion"/>
    <w:p>
      <w:pPr>
        <w:pStyle w:val="Heading2"/>
      </w:pPr>
      <w:r>
        <w:rPr>
          <w:bCs/>
          <w:b/>
        </w:rPr>
        <w:t xml:space="preserve">6. Discussion</w:t>
      </w:r>
    </w:p>
    <w:p>
      <w:pPr>
        <w:pStyle w:val="FirstParagraph"/>
      </w:pPr>
      <w:r>
        <w:t xml:space="preserve">The findings suggest that Dietitians are not just medical professionals; they act as cultural custodians in</w:t>
      </w:r>
      <w:r>
        <w:t xml:space="preserve"> </w:t>
      </w:r>
      <w:r>
        <w:rPr>
          <w:bCs/>
          <w:b/>
        </w:rPr>
        <w:t xml:space="preserve">Kyoto</w:t>
      </w:r>
      <w:r>
        <w:t xml:space="preserve">. By framing nutritional advice within the context of Kyoto's historical identity, Dietitians can overcome patient resistance to dietary changes. This is particularly relevant given the strong local pride associated with Kyoto cuisine.</w:t>
      </w:r>
    </w:p>
    <w:p>
      <w:pPr>
        <w:pStyle w:val="BodyText"/>
      </w:pPr>
      <w:r>
        <w:t xml:space="preserve">Furthermore, this model demonstrates how global health standards (such as reducing sodium and sugar intake) can be achieved through localized cultural adaptation. The Japanese national policy requires adherence to strict health metrics, but the *Hokenshi* in Kyoto successfully implements these policies by weaving them into the fabric of local tradition.</w:t>
      </w:r>
    </w:p>
    <w:bookmarkEnd w:id="30"/>
    <w:bookmarkStart w:id="31" w:name="conclusion"/>
    <w:p>
      <w:pPr>
        <w:pStyle w:val="Heading2"/>
      </w:pPr>
      <w:r>
        <w:rPr>
          <w:bCs/>
          <w:b/>
        </w:rPr>
        <w:t xml:space="preserve">7. Conclusion</w:t>
      </w:r>
    </w:p>
    <w:p>
      <w:pPr>
        <w:pStyle w:val="FirstParagraph"/>
      </w:pPr>
      <w:r>
        <w:t xml:space="preserve">In conclusion, the role of the Dietitian in Japan is multifaceted and highly specialized. When applied to a culturally rich region like</w:t>
      </w:r>
      <w:r>
        <w:t xml:space="preserve"> </w:t>
      </w:r>
      <w:r>
        <w:rPr>
          <w:bCs/>
          <w:b/>
        </w:rPr>
        <w:t xml:space="preserve">Kyoto</w:t>
      </w:r>
      <w:r>
        <w:t xml:space="preserve">, this role extends beyond clinical nutrition into cultural preservation and community health advocacy. By harmonizing traditional dietary practices with modern scientific guidelines, Dietitians provide a sustainable framework for improving public health without alienating patients from their heritage.</w:t>
      </w:r>
    </w:p>
    <w:p>
      <w:pPr>
        <w:pStyle w:val="BodyText"/>
      </w:pPr>
      <w:r>
        <w:t xml:space="preserve">Future research should quantitatively measure the long-term health outcomes of traditional-versus-modern dietary interventions led by Dietitians in Kyoto to further validate this culturally integrated approach.</w:t>
      </w:r>
    </w:p>
    <w:bookmarkEnd w:id="31"/>
    <w:bookmarkStart w:id="32" w:name="acknowledgments"/>
    <w:p>
      <w:pPr>
        <w:pStyle w:val="Heading2"/>
      </w:pPr>
      <w:r>
        <w:rPr>
          <w:bCs/>
          <w:b/>
        </w:rPr>
        <w:t xml:space="preserve">Acknowledgments</w:t>
      </w:r>
    </w:p>
    <w:p>
      <w:pPr>
        <w:pStyle w:val="FirstParagraph"/>
      </w:pPr>
      <w:r>
        <w:t xml:space="preserve">The authors would like to thank the participating Dietitians in</w:t>
      </w:r>
      <w:r>
        <w:t xml:space="preserve"> </w:t>
      </w:r>
      <w:r>
        <w:rPr>
          <w:bCs/>
          <w:b/>
        </w:rPr>
        <w:t xml:space="preserve">Kyoto</w:t>
      </w:r>
      <w:r>
        <w:t xml:space="preserve">, Japan, for their time and insights. This research was supported by a grant from the Ritsumeikan University Center for Japanese Studies.</w:t>
      </w:r>
    </w:p>
    <w:bookmarkEnd w:id="32"/>
    <w:bookmarkStart w:id="33" w:name="references"/>
    <w:p>
      <w:pPr>
        <w:pStyle w:val="Heading2"/>
      </w:pPr>
      <w:r>
        <w:rPr>
          <w:bCs/>
          <w:b/>
        </w:rPr>
        <w:t xml:space="preserve">References</w:t>
      </w:r>
    </w:p>
    <w:p>
      <w:pPr>
        <w:pStyle w:val="FirstParagraph"/>
      </w:pPr>
      <w:r>
        <w:t xml:space="preserve">[1] Ministry of Health, Labour and Welfare. (2023). *Lifestyle-Related Disease Prevention Guidelines*. Tokyo: MHLW.</w:t>
      </w:r>
    </w:p>
    <w:p>
      <w:pPr>
        <w:pStyle w:val="BodyText"/>
      </w:pPr>
      <w:r>
        <w:t xml:space="preserve">[2] Suzuki, K., &amp; Tanaka, J. (2019). "The Evolution of Washoku in Modern Healthcare."</w:t>
      </w:r>
      <w:r>
        <w:t xml:space="preserve"> </w:t>
      </w:r>
      <w:r>
        <w:rPr>
          <w:iCs/>
          <w:i/>
        </w:rPr>
        <w:t xml:space="preserve">Journal of Japanese Nutritional Science</w:t>
      </w:r>
      <w:r>
        <w:t xml:space="preserve">, 75(4), 112-130.</w:t>
      </w:r>
    </w:p>
    <w:p>
      <w:pPr>
        <w:pStyle w:val="BodyText"/>
      </w:pPr>
      <w:r>
        <w:t xml:space="preserve">[3] Kyoto City Health Bureau. (2022). *Annual Report on Community Nutrition Programs*. Kyoto: KCHB.</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Japan: A Case Study of Kyoto</dc:title>
  <dc:creator/>
  <dc:language>en</dc:language>
  <cp:keywords/>
  <dcterms:created xsi:type="dcterms:W3CDTF">2026-07-29T03:54:43Z</dcterms:created>
  <dcterms:modified xsi:type="dcterms:W3CDTF">2026-07-29T03:54:43Z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