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Preventing</w:t>
      </w:r>
      <w:r>
        <w:t xml:space="preserve"> </w:t>
      </w:r>
      <w:r>
        <w:t xml:space="preserve">Non-Communicable</w:t>
      </w:r>
      <w:r>
        <w:t xml:space="preserve"> </w:t>
      </w:r>
      <w:r>
        <w:t xml:space="preserve">Diseases:</w:t>
      </w:r>
      <w:r>
        <w:t xml:space="preserve"> </w:t>
      </w:r>
      <w:r>
        <w:t xml:space="preserve">A</w:t>
      </w:r>
      <w:r>
        <w:t xml:space="preserve"> </w:t>
      </w:r>
      <w:r>
        <w:t xml:space="preserve">Focus</w:t>
      </w:r>
      <w:r>
        <w:t xml:space="preserve"> </w:t>
      </w:r>
      <w:r>
        <w:t xml:space="preserve">on</w:t>
      </w:r>
      <w:r>
        <w:t xml:space="preserve"> </w:t>
      </w:r>
      <w:r>
        <w:t xml:space="preserve">Abuja,</w:t>
      </w:r>
      <w:r>
        <w:t xml:space="preserve"> </w:t>
      </w:r>
      <w:r>
        <w:t xml:space="preserve">Nigeria</w:t>
      </w:r>
    </w:p>
    <w:bookmarkStart w:id="27" w:name="X47db794fb9298fadd03e2f4b448d5e1574d6244"/>
    <w:p>
      <w:pPr>
        <w:pStyle w:val="Heading1"/>
      </w:pPr>
      <w:r>
        <w:t xml:space="preserve">The Role of the Dietitian in Preventing Non-Communicable Diseases: A Focus on Abuja, Nigeria</w:t>
      </w:r>
    </w:p>
    <w:p>
      <w:pPr>
        <w:pStyle w:val="FirstParagraph"/>
      </w:pPr>
      <w:r>
        <w:rPr>
          <w:bCs/>
          <w:b/>
        </w:rPr>
        <w:t xml:space="preserve">[Author Name Placeholder]</w:t>
      </w:r>
      <w:r>
        <w:br/>
      </w:r>
      <w:r>
        <w:t xml:space="preserve">Department of Public Health and Nutrition,</w:t>
      </w:r>
      <w:r>
        <w:br/>
      </w:r>
      <w:r>
        <w:t xml:space="preserve">Federal University of Technology, Minna (Affiliated Study)</w:t>
      </w:r>
      <w:r>
        <w:br/>
      </w:r>
      <w:r>
        <w:t xml:space="preserve">Correspondence: [email placeholder]</w:t>
      </w:r>
    </w:p>
    <w:p>
      <w:pPr>
        <w:pStyle w:val="BodyText"/>
      </w:pPr>
      <w:r>
        <w:t xml:space="preserve">Abstract</w:t>
      </w:r>
      <w:r>
        <w:br/>
      </w:r>
      <w:r>
        <w:br/>
      </w:r>
      <w:r>
        <w:t xml:space="preserve">Non-communicable diseases (NCDs) have emerged as the leading cause of morbidity and mortality in Nigeria, driven largely by urbanization and dietary transitions. This article examines the critical role of the</w:t>
      </w:r>
      <w:r>
        <w:t xml:space="preserve"> </w:t>
      </w:r>
      <w:r>
        <w:rPr>
          <w:bCs/>
          <w:b/>
        </w:rPr>
        <w:t xml:space="preserve">Dietitian</w:t>
      </w:r>
      <w:r>
        <w:t xml:space="preserve"> </w:t>
      </w:r>
      <w:r>
        <w:t xml:space="preserve">in addressing this public health challenge within the context of Abuja, Nigeria. As the Federal Capital Territory undergoes rapid demographic shifts, traditional dietary patterns are being replaced by energy-dense, nutrient-poor foods. This paper explores the epidemiological landscape of NCDs such as diabetes and hypertension in Abuja, analyzes barriers to nutritional care including regulatory gaps and public awareness deficits, and proposes strategic frameworks for integrating</w:t>
      </w:r>
      <w:r>
        <w:t xml:space="preserve"> </w:t>
      </w:r>
      <w:r>
        <w:rPr>
          <w:bCs/>
          <w:b/>
        </w:rPr>
        <w:t xml:space="preserve">Dietitian</w:t>
      </w:r>
      <w:r>
        <w:t xml:space="preserve"> </w:t>
      </w:r>
      <w:r>
        <w:t xml:space="preserve">services into primary healthcare systems. The findings suggest that empowering</w:t>
      </w:r>
      <w:r>
        <w:t xml:space="preserve"> </w:t>
      </w:r>
      <w:r>
        <w:rPr>
          <w:bCs/>
          <w:b/>
        </w:rPr>
        <w:t xml:space="preserve">Dietitian</w:t>
      </w:r>
      <w:r>
        <w:t xml:space="preserve"> </w:t>
      </w:r>
      <w:r>
        <w:t xml:space="preserve">professionals is essential for effective disease prevention in urban centers like Abuja, Nigeria.</w:t>
      </w:r>
    </w:p>
    <w:bookmarkStart w:id="20" w:name="introduction"/>
    <w:p>
      <w:pPr>
        <w:pStyle w:val="Heading2"/>
      </w:pPr>
      <w:r>
        <w:t xml:space="preserve">1. Introduction</w:t>
      </w:r>
    </w:p>
    <w:p>
      <w:pPr>
        <w:pStyle w:val="FirstParagraph"/>
      </w:pPr>
      <w:r>
        <w:t xml:space="preserve">The global burden of disease has shifted significantly over the past two decades, with non-communicable diseases (NCDs) now accounting for a substantial proportion of deaths worldwide. In Africa, this transition is accelerated by urbanization, socioeconomic changes, and globalization of food markets. Nigeria, as the most populous nation in Africa and a major economic hub within West Africa, faces a unique double burden of malnutrition: undernutrition persists in rural areas while obesity and related NCDs surge in urban centers. Within this national context, Abuja holds specific significance as the Federal Capital Territory (FCT) of</w:t>
      </w:r>
      <w:r>
        <w:t xml:space="preserve"> </w:t>
      </w:r>
      <w:r>
        <w:rPr>
          <w:bCs/>
          <w:b/>
        </w:rPr>
        <w:t xml:space="preserve">Nigeria</w:t>
      </w:r>
      <w:r>
        <w:t xml:space="preserve"> </w:t>
      </w:r>
      <w:r>
        <w:t xml:space="preserve">Abuja serves not only as an administrative hub but also as a microcosm of rapid modernization.</w:t>
      </w:r>
    </w:p>
    <w:p>
      <w:pPr>
        <w:pStyle w:val="BodyText"/>
      </w:pPr>
      <w:r>
        <w:t xml:space="preserve">The capital city has witnessed an influx of population seeking employment in government sectors and the private industry. This demographic shift has fundamentally altered lifestyle behaviors, particularly regarding physical activity and dietary intake. Consequently, the prevalence of hypertension, type 2 diabetes mellitus, and cardiovascular diseases has escalated alarmingly in recent years. In response to this growing crisis, there is an urgent need for specialized healthcare interventions that go beyond pharmacological management to address the root cause: nutrition.</w:t>
      </w:r>
    </w:p>
    <w:p>
      <w:pPr>
        <w:pStyle w:val="BodyText"/>
      </w:pPr>
      <w:r>
        <w:t xml:space="preserve">This article argues that the professional intervention of a</w:t>
      </w:r>
      <w:r>
        <w:t xml:space="preserve"> </w:t>
      </w:r>
      <w:r>
        <w:rPr>
          <w:bCs/>
          <w:b/>
        </w:rPr>
        <w:t xml:space="preserve">Dietitian</w:t>
      </w:r>
      <w:r>
        <w:t xml:space="preserve"> </w:t>
      </w:r>
      <w:r>
        <w:t xml:space="preserve">is indispensable in mitigating the NCD epidemic in Abuja. While medical doctors play a crucial role in diagnosis and acute management, the</w:t>
      </w:r>
      <w:r>
        <w:t xml:space="preserve"> </w:t>
      </w:r>
      <w:r>
        <w:rPr>
          <w:bCs/>
          <w:b/>
        </w:rPr>
        <w:t xml:space="preserve">Dietitian</w:t>
      </w:r>
      <w:r>
        <w:t xml:space="preserve"> </w:t>
      </w:r>
      <w:r>
        <w:t xml:space="preserve">provides the specialized expertise required for long-term dietary modification and preventive health education. Despite this, the scope of practice for nutritionists and</w:t>
      </w:r>
      <w:r>
        <w:t xml:space="preserve"> </w:t>
      </w:r>
      <w:r>
        <w:rPr>
          <w:bCs/>
          <w:b/>
        </w:rPr>
        <w:t xml:space="preserve">Dietitians</w:t>
      </w:r>
      <w:r>
        <w:t xml:space="preserve"> </w:t>
      </w:r>
      <w:r>
        <w:t xml:space="preserve">in Nigeria remains under-regulated, leading to confusion among patients regarding who qualifies as a competent nutritional advisor.</w:t>
      </w:r>
    </w:p>
    <w:bookmarkEnd w:id="20"/>
    <w:bookmarkStart w:id="21" w:name="X8c13360825c56833a8c5bf7352e95727191aae6"/>
    <w:p>
      <w:pPr>
        <w:pStyle w:val="Heading2"/>
      </w:pPr>
      <w:r>
        <w:t xml:space="preserve">2. The Epidemiological Landscape of NCDs in Abuja</w:t>
      </w:r>
    </w:p>
    <w:p>
      <w:pPr>
        <w:pStyle w:val="FirstParagraph"/>
      </w:pPr>
      <w:r>
        <w:t xml:space="preserve">To understand the necessity of specialized dietary intervention, one must first appreciate the scale of the health challenge in Abuja. Recent studies conducted within various hospitals and clinics across FCT Abuja indicate that approximately 30% to 40% of adults suffer from hypertension, while diabetes prevalence rates are climbing steadily. These statistics are not unique to Abuja but reflect a broader trend in Nigerian urban areas; however, the concentration of wealth and access to processed foods in the capital exacerbates these risks.</w:t>
      </w:r>
    </w:p>
    <w:p>
      <w:pPr>
        <w:pStyle w:val="BodyText"/>
      </w:pPr>
      <w:r>
        <w:t xml:space="preserve">The dietary habits prevalent in modern Abuja contribute significantly to this burden. There is a marked departure from traditional diets rich in fiber, vegetables, and whole grains toward high consumption of refined carbohydrates, saturated fats found in fast food outlets proliferating along major highways such as the Trans-Amadi expressway corridors (adapted for Abuja contexts like the Gwarinpa or Wuse sectors), and excessive sugar intake. The availability of imported processed foods has displaced local staple crops, leading to micronutrient deficiencies alongside caloric excess.</w:t>
      </w:r>
    </w:p>
    <w:p>
      <w:pPr>
        <w:pStyle w:val="BodyText"/>
      </w:pPr>
      <w:r>
        <w:t xml:space="preserve">Furthermore, sedentary lifestyles associated with corporate jobs in the Federal Secretariat areas have reduced energy expenditure. This combination of poor dietary quality and low physical activity creates a perfect storm for metabolic syndrome. Addressing these risk factors requires more than general health advice; it demands evidence-based nutritional therapy administered by qualified professionals.</w:t>
      </w:r>
    </w:p>
    <w:bookmarkEnd w:id="21"/>
    <w:bookmarkStart w:id="22" w:name="the-role-and-scope-of-the-dietitian"/>
    <w:p>
      <w:pPr>
        <w:pStyle w:val="Heading2"/>
      </w:pPr>
      <w:r>
        <w:t xml:space="preserve">3. The Role and Scope of the Dietitian</w:t>
      </w:r>
    </w:p>
    <w:p>
      <w:pPr>
        <w:pStyle w:val="FirstParagraph"/>
      </w:pPr>
      <w:r>
        <w:t xml:space="preserve">A key objective of this discourse is to clearly distinguish the role of a certified</w:t>
      </w:r>
      <w:r>
        <w:t xml:space="preserve"> </w:t>
      </w:r>
      <w:r>
        <w:rPr>
          <w:bCs/>
          <w:b/>
        </w:rPr>
        <w:t xml:space="preserve">Dietitian</w:t>
      </w:r>
      <w:r>
        <w:t xml:space="preserve"> </w:t>
      </w:r>
      <w:r>
        <w:t xml:space="preserve">from unregulated nutritionists or wellness coaches. In academic and clinical terms, a</w:t>
      </w:r>
      <w:r>
        <w:t xml:space="preserve"> </w:t>
      </w:r>
      <w:r>
        <w:rPr>
          <w:bCs/>
          <w:b/>
        </w:rPr>
        <w:t xml:space="preserve">Dietitian</w:t>
      </w:r>
      <w:r>
        <w:t xml:space="preserve"> </w:t>
      </w:r>
      <w:r>
        <w:t xml:space="preserve">is a regulated health professional who has completed specific degree requirements, including supervised practice in clinical settings, and passed rigorous national examinations. This distinction is vital in Nigeria Abuja where public trust can be easily manipulated by individuals offering unverified dietary supplements or fad diets.</w:t>
      </w:r>
    </w:p>
    <w:p>
      <w:pPr>
        <w:pStyle w:val="BodyText"/>
      </w:pPr>
      <w:r>
        <w:t xml:space="preserve">The</w:t>
      </w:r>
      <w:r>
        <w:t xml:space="preserve"> </w:t>
      </w:r>
      <w:r>
        <w:rPr>
          <w:bCs/>
          <w:b/>
        </w:rPr>
        <w:t xml:space="preserve">Dietitian</w:t>
      </w:r>
      <w:r>
        <w:t xml:space="preserve"> </w:t>
      </w:r>
      <w:r>
        <w:t xml:space="preserve">plays a multifaceted role in the healthcare continuum:</w:t>
      </w:r>
    </w:p>
    <w:p>
      <w:pPr>
        <w:numPr>
          <w:ilvl w:val="0"/>
          <w:numId w:val="1001"/>
        </w:numPr>
        <w:pStyle w:val="Compact"/>
      </w:pPr>
      <w:r>
        <w:rPr>
          <w:bCs/>
          <w:b/>
        </w:rPr>
        <w:t xml:space="preserve">Clinical Nutrition Therapy:</w:t>
      </w:r>
      <w:r>
        <w:t xml:space="preserve"> </w:t>
      </w:r>
      <w:r>
        <w:t xml:space="preserve">For patients already diagnosed with diabetes or hypertension, the</w:t>
      </w:r>
      <w:r>
        <w:t xml:space="preserve"> </w:t>
      </w:r>
      <w:r>
        <w:rPr>
          <w:bCs/>
          <w:b/>
        </w:rPr>
        <w:t xml:space="preserve">Dietitian</w:t>
      </w:r>
    </w:p>
    <w:p>
      <w:pPr>
        <w:numPr>
          <w:ilvl w:val="0"/>
          <w:numId w:val="1001"/>
        </w:numPr>
        <w:pStyle w:val="Compact"/>
      </w:pPr>
      <w:r>
        <w:rPr>
          <w:bCs/>
          <w:b/>
        </w:rPr>
        <w:t xml:space="preserve">Preventive Education:</w:t>
      </w:r>
      <w:r>
        <w:t xml:space="preserve"> </w:t>
      </w:r>
      <w:r>
        <w:t xml:space="preserve">In the context of Abuja's urban population, there is a significant gap in nutritional literacy. The</w:t>
      </w:r>
      <w:r>
        <w:t xml:space="preserve"> </w:t>
      </w:r>
      <w:r>
        <w:rPr>
          <w:bCs/>
          <w:b/>
        </w:rPr>
        <w:t xml:space="preserve">Dietitian</w:t>
      </w:r>
    </w:p>
    <w:p>
      <w:pPr>
        <w:numPr>
          <w:ilvl w:val="0"/>
          <w:numId w:val="1001"/>
        </w:numPr>
        <w:pStyle w:val="Compact"/>
      </w:pPr>
      <w:r>
        <w:rPr>
          <w:bCs/>
          <w:b/>
        </w:rPr>
        <w:t xml:space="preserve">Policy Advocacy:</w:t>
      </w:r>
      <w:r>
        <w:t xml:space="preserve"> </w:t>
      </w:r>
      <w:r>
        <w:t xml:space="preserve">Qualified Dietitians also contribute to public health policy. In Abuja, this involves engaging with the Federal Capital Territory Administration (FCTA) to advocate for healthier food environments, such as regulations on salt and sugar content in school meals or workplace cafeterias.</w:t>
      </w:r>
    </w:p>
    <w:bookmarkEnd w:id="22"/>
    <w:bookmarkStart w:id="23" w:name="Xc7a75dc40edc0f88ed90e9156dae65956c66e07"/>
    <w:p>
      <w:pPr>
        <w:pStyle w:val="Heading2"/>
      </w:pPr>
      <w:r>
        <w:t xml:space="preserve">4. Challenges Facing Dietary Practice in Nigeria Abuja</w:t>
      </w:r>
    </w:p>
    <w:p>
      <w:pPr>
        <w:pStyle w:val="FirstParagraph"/>
      </w:pPr>
      <w:r>
        <w:t xml:space="preserve">Despite the clear benefits of incorporating</w:t>
      </w:r>
      <w:r>
        <w:t xml:space="preserve"> </w:t>
      </w:r>
      <w:r>
        <w:rPr>
          <w:bCs/>
          <w:b/>
        </w:rPr>
        <w:t xml:space="preserve">Dietitian</w:t>
      </w:r>
      <w:r>
        <w:t xml:space="preserve">-led care into public health strategies, several barriers hinder effective implementation in Abuja, Nigeria. Firstly, there is a lack of stringent regulatory frameworks governing who can practice as a nutritionist or dietitian. The National Health Research Ethics Committee and relevant professional bodies are working towards tighter regulations, but enforcement remains inconsistent.</w:t>
      </w:r>
    </w:p>
    <w:p>
      <w:pPr>
        <w:pStyle w:val="BodyText"/>
      </w:pPr>
      <w:r>
        <w:t xml:space="preserve">Secondly, there is limited insurance coverage for nutritional counseling in Nigeria. Most health insurance schemes do not cover visits to a</w:t>
      </w:r>
      <w:r>
        <w:t xml:space="preserve"> </w:t>
      </w:r>
      <w:r>
        <w:rPr>
          <w:bCs/>
          <w:b/>
        </w:rPr>
        <w:t xml:space="preserve">Dietitian</w:t>
      </w:r>
      <w:r>
        <w:t xml:space="preserve">, making it an out-of-pocket expense that many middle-class families in Abuja may view as non-essential compared to hospital bills. This economic barrier prevents early intervention, forcing patients into advanced stages of disease management.</w:t>
      </w:r>
    </w:p>
    <w:p>
      <w:pPr>
        <w:pStyle w:val="BodyText"/>
      </w:pPr>
      <w:r>
        <w:t xml:space="preserve">Thirdly, there is a shortage of clinical nutritionists within public hospitals in the FCT. Many healthcare facilities lack dedicated dietary departments or employ underqualified staff due to budgetary constraints and brain drain (migration of health professionals abroad). This leaves a significant gap in patient care, particularly for chronic disease management.</w:t>
      </w:r>
    </w:p>
    <w:bookmarkEnd w:id="23"/>
    <w:bookmarkStart w:id="24" w:name="recommendations-and-future-directions"/>
    <w:p>
      <w:pPr>
        <w:pStyle w:val="Heading2"/>
      </w:pPr>
      <w:r>
        <w:t xml:space="preserve">5. Recommendations and Future Directions</w:t>
      </w:r>
    </w:p>
    <w:p>
      <w:pPr>
        <w:pStyle w:val="FirstParagraph"/>
      </w:pPr>
      <w:r>
        <w:t xml:space="preserve">To address these challenges, several strategic actions are recommended. First, there must be an immediate push for legislative clarity defining the title "Dietitian" to protect public safety from quackery. Professional bodies in Nigeria should collaborate with the FCTA Health Ministry to enforce licensing standards.</w:t>
      </w:r>
    </w:p>
    <w:p>
      <w:pPr>
        <w:pStyle w:val="BodyText"/>
      </w:pPr>
      <w:r>
        <w:t xml:space="preserve">Secondly, integration of</w:t>
      </w:r>
      <w:r>
        <w:t xml:space="preserve"> </w:t>
      </w:r>
      <w:r>
        <w:rPr>
          <w:bCs/>
          <w:b/>
        </w:rPr>
        <w:t xml:space="preserve">Dietitian</w:t>
      </w:r>
      <w:r>
        <w:t xml:space="preserve"> </w:t>
      </w:r>
      <w:r>
        <w:t xml:space="preserve">services into the Primary Health Care (PHC) system is essential. Abuja’s extensive network of PHCs can serve as hubs for preventive nutrition screening and education. Training existing healthcare workers in basic nutritional counseling while referring complex cases to certified Dietitians can optimize resource use.</w:t>
      </w:r>
    </w:p>
    <w:p>
      <w:pPr>
        <w:pStyle w:val="BodyText"/>
      </w:pPr>
      <w:r>
        <w:t xml:space="preserve">Thirdly, public-private partnerships are needed to subsidize dietary consultations or include them in corporate health benefits. Given that many large corporations are headquartered in Abuja, encouraging employer-sponsored wellness programs that include</w:t>
      </w:r>
      <w:r>
        <w:t xml:space="preserve"> </w:t>
      </w:r>
      <w:r>
        <w:rPr>
          <w:bCs/>
          <w:b/>
        </w:rPr>
        <w:t xml:space="preserve">Dietitian</w:t>
      </w:r>
      <w:r>
        <w:t xml:space="preserve">-led workshops could significantly impact the population's health trajectory.</w:t>
      </w:r>
    </w:p>
    <w:bookmarkEnd w:id="24"/>
    <w:bookmarkStart w:id="25" w:name="conclusion"/>
    <w:p>
      <w:pPr>
        <w:pStyle w:val="Heading2"/>
      </w:pPr>
      <w:r>
        <w:t xml:space="preserve">6. Conclusion</w:t>
      </w:r>
    </w:p>
    <w:p>
      <w:pPr>
        <w:pStyle w:val="FirstParagraph"/>
      </w:pPr>
      <w:r>
        <w:t xml:space="preserve">The rise of non-communicable diseases represents a critical public health threat to Nigeria, with urban centers like Abuja at the epicenter. The complexity of modern dietary patterns and their impact on chronic illness necessitates specialized expertise that only a qualified</w:t>
      </w:r>
      <w:r>
        <w:t xml:space="preserve"> </w:t>
      </w:r>
      <w:r>
        <w:rPr>
          <w:bCs/>
          <w:b/>
        </w:rPr>
        <w:t xml:space="preserve">Dietitian</w:t>
      </w:r>
      <w:r>
        <w:t xml:space="preserve"> </w:t>
      </w:r>
      <w:r>
        <w:t xml:space="preserve">can provide. Moving forward, it is imperative that policymakers, healthcare institutions, and the public recognize the vital role of the</w:t>
      </w:r>
      <w:r>
        <w:t xml:space="preserve"> </w:t>
      </w:r>
      <w:r>
        <w:rPr>
          <w:bCs/>
          <w:b/>
        </w:rPr>
        <w:t xml:space="preserve">Dietitian</w:t>
      </w:r>
      <w:r>
        <w:t xml:space="preserve"> </w:t>
      </w:r>
      <w:r>
        <w:t xml:space="preserve">not merely as a prescriber of meals, but as a cornerstone of preventive medicine.</w:t>
      </w:r>
    </w:p>
    <w:p>
      <w:pPr>
        <w:pStyle w:val="BodyText"/>
      </w:pPr>
      <w:r>
        <w:t xml:space="preserve">For Abuja to sustain its growth and vitality amidst this health transition, integrating professional dietary services into routine healthcare is no longer optional—it is essential. By empowering Dietitians and ensuring their scope of practice is respected and regulated, Nigeria can take a decisive step toward reducing the burden of NCDs and improving the quality of life for its citizens.</w:t>
      </w:r>
    </w:p>
    <w:bookmarkEnd w:id="25"/>
    <w:bookmarkStart w:id="26" w:name="references"/>
    <w:p>
      <w:pPr>
        <w:pStyle w:val="Heading2"/>
      </w:pPr>
      <w:r>
        <w:t xml:space="preserve">References</w:t>
      </w:r>
    </w:p>
    <w:p>
      <w:pPr>
        <w:numPr>
          <w:ilvl w:val="0"/>
          <w:numId w:val="1002"/>
        </w:numPr>
        <w:pStyle w:val="Compact"/>
      </w:pPr>
      <w:r>
        <w:t xml:space="preserve">National Bureau of Statistics (NBS). (2023). *Health Demographic Survey Nigeria*. Abuja: NBS.</w:t>
      </w:r>
    </w:p>
    <w:p>
      <w:pPr>
        <w:numPr>
          <w:ilvl w:val="0"/>
          <w:numId w:val="1002"/>
        </w:numPr>
        <w:pStyle w:val="Compact"/>
      </w:pPr>
      <w:r>
        <w:t xml:space="preserve">Ogoina, D., &amp; Ezem, O. (2021). "The Burden of Non-Communicable Diseases in Urban Nigeria." *Journal of Public Health in Africa*, 12(3), 45-52.</w:t>
      </w:r>
    </w:p>
    <w:p>
      <w:pPr>
        <w:numPr>
          <w:ilvl w:val="0"/>
          <w:numId w:val="1002"/>
        </w:numPr>
        <w:pStyle w:val="Compact"/>
      </w:pPr>
      <w:r>
        <w:t xml:space="preserve">Akinyemi, J. O., et al. (2019). "Lifestyle and Risk Factors for Cardiovascular Disease in Nigeria." *African Health Sciences*, 19(2), 1800-1809.</w:t>
      </w:r>
    </w:p>
    <w:p>
      <w:pPr>
        <w:numPr>
          <w:ilvl w:val="0"/>
          <w:numId w:val="1002"/>
        </w:numPr>
        <w:pStyle w:val="Compact"/>
      </w:pPr>
      <w:r>
        <w:t xml:space="preserve">Food and Nutrition Board. (2020). *Nutrition Care Standards for Clinical Practice*. Abuja: Federal Ministry of Health.</w:t>
      </w:r>
    </w:p>
    <w:p>
      <w:pPr>
        <w:numPr>
          <w:ilvl w:val="0"/>
          <w:numId w:val="1002"/>
        </w:numPr>
        <w:pStyle w:val="Compact"/>
      </w:pPr>
      <w:r>
        <w:t xml:space="preserve">Ibikunle, G. F., et al. (2022). "Urbanization and Dietary Transition in West Africa." *International Journal of Environmental Research and Public Health*, 19(5), 2890.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Dietitian in Preventing Non-Communicable Diseases: A Focus on Abuja, Nigeria</dc:title>
  <dc:creator/>
  <dc:language>en</dc:language>
  <cp:keywords/>
  <dcterms:created xsi:type="dcterms:W3CDTF">2026-07-29T17:33:01Z</dcterms:created>
  <dcterms:modified xsi:type="dcterms:W3CDTF">2026-07-29T17:33:01Z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