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Registered</w:t>
      </w:r>
      <w:r>
        <w:t xml:space="preserve"> </w:t>
      </w:r>
      <w:r>
        <w:t xml:space="preserve">Dietitians</w:t>
      </w:r>
      <w:r>
        <w:t xml:space="preserve"> </w:t>
      </w:r>
      <w:r>
        <w:t xml:space="preserve">in</w:t>
      </w:r>
      <w:r>
        <w:t xml:space="preserve"> </w:t>
      </w:r>
      <w:r>
        <w:t xml:space="preserve">Pakistan: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Integration,</w:t>
      </w:r>
      <w:r>
        <w:t xml:space="preserve"> </w:t>
      </w:r>
      <w:r>
        <w:t xml:space="preserve">Public</w:t>
      </w:r>
      <w:r>
        <w:t xml:space="preserve"> </w:t>
      </w:r>
      <w:r>
        <w:t xml:space="preserve">Health</w:t>
      </w:r>
      <w:r>
        <w:t xml:space="preserve"> </w:t>
      </w:r>
      <w:r>
        <w:t xml:space="preserve">Challenges,</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Islamabad</w:t>
      </w:r>
    </w:p>
    <w:bookmarkStart w:id="30" w:name="X4043cc5eeccc0af5ba171c8926bef846cdae2f5"/>
    <w:p>
      <w:pPr>
        <w:pStyle w:val="Heading1"/>
      </w:pPr>
      <w:r>
        <w:t xml:space="preserve">The Emergence and Impact of Registered Dietitians in Pakistan</w:t>
      </w:r>
      <w:r>
        <w:br/>
      </w:r>
      <w:r>
        <w:t xml:space="preserve">A Critical Analysis of Clinical Integration, Public Health Challenges, and Professional Development in Islamabad</w:t>
      </w:r>
    </w:p>
    <w:p>
      <w:pPr>
        <w:pStyle w:val="FirstParagraph"/>
      </w:pPr>
      <w:r>
        <w:rPr>
          <w:bCs/>
          <w:b/>
        </w:rPr>
        <w:t xml:space="preserve">Abstract</w:t>
      </w:r>
    </w:p>
    <w:p>
      <w:pPr>
        <w:pStyle w:val="BodyText"/>
      </w:pPr>
      <w:r>
        <w:t xml:space="preserve">This article examines the evolving role of dietitians within the healthcare framework of Pakistan, with a specific focus on the capital city, Islamabad. As non-communicable diseases (NCDs) such as type 2 diabetes, cardiovascular disorders, and obesity reach epidemic proportions in South Asia, the necessity for specialized nutritional care has never been more acute. However, despite the growing burden of diet-related diseases in Islamabad and across Pakistan, the profession of dietetics faces significant challenges regarding regulatory clarity, public recognition, and integration into primary healthcare systems. This paper reviews the current landscape of nutrition practice in Islamabad’s tertiary care hospitals and private clinics, analyzing the gap between clinical needs and professional availability. It further explores legislative efforts by bodies such as the Pakistan Dietitians Association (PDA) to standardize education and licensure. The findings suggest that while Islamabad serves as a hub for progressive healthcare reforms, systemic barriers hinder the optimal utilization of dietitian services. Recommendations include stronger policy advocacy, standardized curriculum accreditation, and public awareness campaigns to establish trust in nutritional counseling.</w:t>
      </w:r>
    </w:p>
    <w:p>
      <w:pPr>
        <w:pStyle w:val="BodyText"/>
      </w:pPr>
      <w:r>
        <w:rPr>
          <w:iCs/>
          <w:i/>
        </w:rPr>
        <w:t xml:space="preserve">Keywords:</w:t>
      </w:r>
      <w:r>
        <w:t xml:space="preserve"> </w:t>
      </w:r>
      <w:r>
        <w:t xml:space="preserve">Dietitian, Pakistan Islamabad, Clinical Nutrition, Non-Communicable Diseases (NCDs), Healthcare Policy</w:t>
      </w:r>
    </w:p>
    <w:bookmarkStart w:id="20" w:name="introduction"/>
    <w:p>
      <w:pPr>
        <w:pStyle w:val="Heading2"/>
      </w:pPr>
      <w:r>
        <w:t xml:space="preserve">1. Introduction</w:t>
      </w:r>
    </w:p>
    <w:p>
      <w:pPr>
        <w:pStyle w:val="FirstParagraph"/>
      </w:pPr>
      <w:r>
        <w:t xml:space="preserve">The transition of Pakistan’s epidemiological profile from predominantly infectious diseases to chronic non-communicable diseases (NCDs) represents one of the most significant public health challenges of the 21st century. In urban centers like Islamabad, rapid modernization, sedentary lifestyles, and shifts toward energy-dense, nutrient-poor diets have contributed to a surge in metabolic syndromes. Within this context, the role of the</w:t>
      </w:r>
      <w:r>
        <w:t xml:space="preserve"> </w:t>
      </w:r>
      <w:r>
        <w:rPr>
          <w:bCs/>
          <w:b/>
        </w:rPr>
        <w:t xml:space="preserve">Dietitian</w:t>
      </w:r>
      <w:r>
        <w:t xml:space="preserve"> </w:t>
      </w:r>
      <w:r>
        <w:t xml:space="preserve">becomes pivotal in disease prevention and management. A dietitian is a healthcare professional who specializes in the field of nutrition, managing dietary aspects regarding health promotion and disease treatment.</w:t>
      </w:r>
    </w:p>
    <w:p>
      <w:pPr>
        <w:pStyle w:val="BodyText"/>
      </w:pPr>
      <w:r>
        <w:t xml:space="preserve">Islamabad, as the federal capital of Pakistan, hosts some of the nation’s premier medical institutions. However, unlike developed nations where registered dietitians (RDs) are integral members of multidisciplinary care teams from diagnosis onward in Pakistan, their inclusion is often reactive rather than proactive. This article seeks to analyze the status quo of</w:t>
      </w:r>
      <w:r>
        <w:t xml:space="preserve"> </w:t>
      </w:r>
      <w:r>
        <w:rPr>
          <w:bCs/>
          <w:b/>
        </w:rPr>
        <w:t xml:space="preserve">Dietitian</w:t>
      </w:r>
      <w:r>
        <w:t xml:space="preserve"> </w:t>
      </w:r>
      <w:r>
        <w:t xml:space="preserve">practice in</w:t>
      </w:r>
      <w:r>
        <w:t xml:space="preserve"> </w:t>
      </w:r>
      <w:r>
        <w:rPr>
          <w:bCs/>
          <w:b/>
        </w:rPr>
        <w:t xml:space="preserve">Pakistan Islamabad</w:t>
      </w:r>
      <w:r>
        <w:t xml:space="preserve">, highlighting structural deficiencies and proposing pathways for professional maturation.</w:t>
      </w:r>
    </w:p>
    <w:bookmarkEnd w:id="20"/>
    <w:bookmarkStart w:id="21" w:name="the-epidemiological-context-in-islamabad"/>
    <w:p>
      <w:pPr>
        <w:pStyle w:val="Heading2"/>
      </w:pPr>
      <w:r>
        <w:t xml:space="preserve">2. The Epidemiological Context in Islamabad</w:t>
      </w:r>
    </w:p>
    <w:p>
      <w:pPr>
        <w:pStyle w:val="FirstParagraph"/>
      </w:pPr>
      <w:r>
        <w:t xml:space="preserve">Pakistan faces one of the highest rates of diabetes and hypertension globally. In</w:t>
      </w:r>
      <w:r>
        <w:t xml:space="preserve"> </w:t>
      </w:r>
      <w:r>
        <w:rPr>
          <w:bCs/>
          <w:b/>
        </w:rPr>
        <w:t xml:space="preserve">Pakistan Islamabad</w:t>
      </w:r>
      <w:r>
        <w:t xml:space="preserve">, lifestyle-related diseases are particularly prevalent among urban populations due to high levels of stress, occupational sedentary behavior, and dietary indiscretions. Traditional Pakistani cuisine, while rich in flavor, often involves excessive use of ghee (clarified butter), refined carbohydrates (white rice and flour), and sugar. This dietary pattern exacerbates the prevalence of obesity and cardiovascular diseases.</w:t>
      </w:r>
    </w:p>
    <w:p>
      <w:pPr>
        <w:pStyle w:val="BodyText"/>
      </w:pPr>
      <w:r>
        <w:t xml:space="preserve">Data indicates that nearly 30-35% of the adult population in major Pakistani cities is affected by diabetes or pre-diabetes. In</w:t>
      </w:r>
      <w:r>
        <w:t xml:space="preserve"> </w:t>
      </w:r>
      <w:r>
        <w:rPr>
          <w:bCs/>
          <w:b/>
        </w:rPr>
        <w:t xml:space="preserve">Islamabad</w:t>
      </w:r>
      <w:r>
        <w:t xml:space="preserve">, where healthcare infrastructure is more robust than in rural areas, there exists a latent demand for professional nutritional guidance. However, this demand is often met by unqualified practitioners offering "diet plans" without scientific rigor, leading to mismanagement of conditions and poor health outcomes.</w:t>
      </w:r>
    </w:p>
    <w:bookmarkEnd w:id="21"/>
    <w:bookmarkStart w:id="22" w:name="the-role-and-scope-of-the-dietitian"/>
    <w:p>
      <w:pPr>
        <w:pStyle w:val="Heading2"/>
      </w:pPr>
      <w:r>
        <w:t xml:space="preserve">3. The Role and Scope of the Dietitian</w:t>
      </w:r>
    </w:p>
    <w:p>
      <w:pPr>
        <w:pStyle w:val="FirstParagraph"/>
      </w:pPr>
      <w:r>
        <w:t xml:space="preserve">The core competency of a</w:t>
      </w:r>
      <w:r>
        <w:t xml:space="preserve"> </w:t>
      </w:r>
      <w:r>
        <w:rPr>
          <w:bCs/>
          <w:b/>
        </w:rPr>
        <w:t xml:space="preserve">Dietitian</w:t>
      </w:r>
      <w:r>
        <w:t xml:space="preserve"> </w:t>
      </w:r>
      <w:r>
        <w:t xml:space="preserve">extends beyond simple weight loss advice. It encompasses Medical Nutrition Therapy (MNT), which is essential for managing chronic conditions such as renal failure, liver cirrhosis, oncology support, and pediatric growth disorders. In the context of</w:t>
      </w:r>
      <w:r>
        <w:t xml:space="preserve"> </w:t>
      </w:r>
      <w:r>
        <w:rPr>
          <w:bCs/>
          <w:b/>
        </w:rPr>
        <w:t xml:space="preserve">Pakistan Islamabad</w:t>
      </w:r>
      <w:r>
        <w:t xml:space="preserve">, hospital-based dietitians play a crucial role in reducing length of stay and readmission rates by ensuring patients receive adequate nutritional support during recovery.</w:t>
      </w:r>
    </w:p>
    <w:p>
      <w:pPr>
        <w:pStyle w:val="BodyText"/>
      </w:pPr>
      <w:r>
        <w:t xml:space="preserve">Despite this potential, the scope of practice remains ambiguous. Many hospitals employ staff under titles such as "Nutritionist" or "Food Service Manager," which may not reflect the clinical expertise required for therapeutic interventions. The distinction between a certified</w:t>
      </w:r>
      <w:r>
        <w:t xml:space="preserve"> </w:t>
      </w:r>
      <w:r>
        <w:rPr>
          <w:bCs/>
          <w:b/>
        </w:rPr>
        <w:t xml:space="preserve">Dietitian</w:t>
      </w:r>
      <w:r>
        <w:t xml:space="preserve">, who possesses clinical training and ethical standards, and a self-proclaimed nutritionist is often blurred in the public sphere of Islamabad.</w:t>
      </w:r>
    </w:p>
    <w:bookmarkEnd w:id="22"/>
    <w:bookmarkStart w:id="26" w:name="challenges-facing-the-profession"/>
    <w:p>
      <w:pPr>
        <w:pStyle w:val="Heading2"/>
      </w:pPr>
      <w:r>
        <w:t xml:space="preserve">4. Challenges Facing the Profession</w:t>
      </w:r>
    </w:p>
    <w:bookmarkStart w:id="23" w:name="regulatory-vacuum"/>
    <w:p>
      <w:pPr>
        <w:pStyle w:val="Heading3"/>
      </w:pPr>
      <w:r>
        <w:t xml:space="preserve">4.1 Regulatory Vacuum</w:t>
      </w:r>
    </w:p>
    <w:p>
      <w:pPr>
        <w:pStyle w:val="FirstParagraph"/>
      </w:pPr>
      <w:r>
        <w:t xml:space="preserve">A primary obstacle for</w:t>
      </w:r>
      <w:r>
        <w:t xml:space="preserve"> </w:t>
      </w:r>
      <w:r>
        <w:rPr>
          <w:bCs/>
          <w:b/>
        </w:rPr>
        <w:t xml:space="preserve">Dietitian</w:t>
      </w:r>
      <w:r>
        <w:t xml:space="preserve">s in</w:t>
      </w:r>
      <w:r>
        <w:t xml:space="preserve"> </w:t>
      </w:r>
      <w:r>
        <w:rPr>
          <w:bCs/>
          <w:b/>
        </w:rPr>
        <w:t xml:space="preserve">Pakistan Islamabad</w:t>
      </w:r>
      <w:r>
        <w:t xml:space="preserve"> </w:t>
      </w:r>
      <w:r>
        <w:t xml:space="preserve">is the lack of a unified regulatory body with legislative power to enforce licensure. While the Pakistan Dietitians Association (PDA) and other provincial bodies advocate for registration, there is no federal law that legally restricts the practice of dietetics to qualified individuals. Consequently, anyone can claim to be a nutritionist or</w:t>
      </w:r>
      <w:r>
        <w:t xml:space="preserve"> </w:t>
      </w:r>
      <w:r>
        <w:rPr>
          <w:bCs/>
          <w:b/>
        </w:rPr>
        <w:t xml:space="preserve">Dietitian</w:t>
      </w:r>
      <w:r>
        <w:t xml:space="preserve"> </w:t>
      </w:r>
      <w:r>
        <w:t xml:space="preserve">without formal education or supervision.</w:t>
      </w:r>
    </w:p>
    <w:bookmarkEnd w:id="23"/>
    <w:bookmarkStart w:id="24" w:name="educational-disparities"/>
    <w:p>
      <w:pPr>
        <w:pStyle w:val="Heading3"/>
      </w:pPr>
      <w:r>
        <w:t xml:space="preserve">4.2 Educational Disparities</w:t>
      </w:r>
    </w:p>
    <w:p>
      <w:pPr>
        <w:pStyle w:val="FirstParagraph"/>
      </w:pPr>
      <w:r>
        <w:t xml:space="preserve">The quality of nutrition education varies across universities in Pakistan. In</w:t>
      </w:r>
      <w:r>
        <w:t xml:space="preserve"> </w:t>
      </w:r>
      <w:r>
        <w:rPr>
          <w:bCs/>
          <w:b/>
        </w:rPr>
        <w:t xml:space="preserve">Islamabad Islamabad</w:t>
      </w:r>
      <w:r>
        <w:t xml:space="preserve">, institutions like the International Islamic University and the University of Health Sciences offer relevant programs, but there is a need for standardized accreditation to ensure graduates are prepared for clinical practice. Internship opportunities are often insufficient, leaving new</w:t>
      </w:r>
      <w:r>
        <w:t xml:space="preserve"> </w:t>
      </w:r>
      <w:r>
        <w:rPr>
          <w:bCs/>
          <w:b/>
        </w:rPr>
        <w:t xml:space="preserve">Dietitian</w:t>
      </w:r>
      <w:r>
        <w:t xml:space="preserve">s unprepared for real-world patient management.</w:t>
      </w:r>
    </w:p>
    <w:bookmarkEnd w:id="24"/>
    <w:bookmarkStart w:id="25" w:name="low-reimbursement-and-awareness"/>
    <w:p>
      <w:pPr>
        <w:pStyle w:val="Heading3"/>
      </w:pPr>
      <w:r>
        <w:t xml:space="preserve">4.3 Low Reimbursement and Awareness</w:t>
      </w:r>
    </w:p>
    <w:p>
      <w:pPr>
        <w:pStyle w:val="FirstParagraph"/>
      </w:pPr>
      <w:r>
        <w:t xml:space="preserve">In the healthcare system of Pakistan, nutritional counseling is rarely covered by insurance or public health funds. Patients in</w:t>
      </w:r>
      <w:r>
        <w:t xml:space="preserve"> </w:t>
      </w:r>
      <w:r>
        <w:rPr>
          <w:bCs/>
          <w:b/>
        </w:rPr>
        <w:t xml:space="preserve">Pakistan Islamabad</w:t>
      </w:r>
      <w:r>
        <w:t xml:space="preserve">, even those with private insurance, are often advised to "eat healthy" by physicians without being referred to a professional</w:t>
      </w:r>
      <w:r>
        <w:t xml:space="preserve"> </w:t>
      </w:r>
      <w:r>
        <w:rPr>
          <w:bCs/>
          <w:b/>
        </w:rPr>
        <w:t xml:space="preserve">Dietitian</w:t>
      </w:r>
      <w:r>
        <w:t xml:space="preserve">. This reflects a lack of awareness among medical doctors regarding the benefits of collaborative care.</w:t>
      </w:r>
    </w:p>
    <w:bookmarkEnd w:id="25"/>
    <w:bookmarkEnd w:id="26"/>
    <w:bookmarkStart w:id="27" w:name="Xde613f63652ac59a28fb2e8a4af2125e5d7b864"/>
    <w:p>
      <w:pPr>
        <w:pStyle w:val="Heading2"/>
      </w:pPr>
      <w:r>
        <w:t xml:space="preserve">5. Strategic Recommendations for Islamabad and Beyond</w:t>
      </w:r>
    </w:p>
    <w:p>
      <w:pPr>
        <w:pStyle w:val="FirstParagraph"/>
      </w:pPr>
      <w:r>
        <w:t xml:space="preserve">To harness the full potential of dietetics in combating NCDs, several strategic interventions are necessary:</w:t>
      </w:r>
    </w:p>
    <w:p>
      <w:pPr>
        <w:numPr>
          <w:ilvl w:val="0"/>
          <w:numId w:val="1001"/>
        </w:numPr>
        <w:pStyle w:val="Compact"/>
      </w:pPr>
      <w:r>
        <w:rPr>
          <w:bCs/>
          <w:b/>
        </w:rPr>
        <w:t xml:space="preserve">Legislative Action:</w:t>
      </w:r>
      <w:r>
        <w:t xml:space="preserve">The government of Pakistan, in collaboration with the Capital Territory administration, must enact laws recognizing</w:t>
      </w:r>
      <w:r>
        <w:t xml:space="preserve"> </w:t>
      </w:r>
      <w:r>
        <w:rPr>
          <w:bCs/>
          <w:b/>
        </w:rPr>
        <w:t xml:space="preserve">Dietitian</w:t>
      </w:r>
      <w:r>
        <w:t xml:space="preserve">s as licensed healthcare professionals. This would allow for a registry of qualified practitioners in Islamabad.</w:t>
      </w:r>
    </w:p>
    <w:p>
      <w:pPr>
        <w:numPr>
          <w:ilvl w:val="0"/>
          <w:numId w:val="1001"/>
        </w:numPr>
        <w:pStyle w:val="Compact"/>
      </w:pPr>
      <w:r>
        <w:rPr>
          <w:bCs/>
          <w:b/>
        </w:rPr>
        <w:t xml:space="preserve">Clinical Integration:</w:t>
      </w:r>
      <w:r>
        <w:t xml:space="preserve">Hospitals in</w:t>
      </w:r>
      <w:r>
        <w:t xml:space="preserve"> </w:t>
      </w:r>
      <w:r>
        <w:rPr>
          <w:bCs/>
          <w:b/>
        </w:rPr>
        <w:t xml:space="preserve">Pakistan Islamabad</w:t>
      </w:r>
      <w:r>
        <w:t xml:space="preserve"> </w:t>
      </w:r>
      <w:r>
        <w:t xml:space="preserve">should mandate routine nutritional screening and consultation for all admitted patients with chronic diseases, ensuring that</w:t>
      </w:r>
      <w:r>
        <w:t xml:space="preserve"> </w:t>
      </w:r>
      <w:r>
        <w:rPr>
          <w:bCs/>
          <w:b/>
        </w:rPr>
        <w:t xml:space="preserve">Dietitian</w:t>
      </w:r>
      <w:r>
        <w:t xml:space="preserve">s are part of the core medical team.</w:t>
      </w:r>
    </w:p>
    <w:p>
      <w:pPr>
        <w:numPr>
          <w:ilvl w:val="0"/>
          <w:numId w:val="1001"/>
        </w:numPr>
        <w:pStyle w:val="Compact"/>
      </w:pPr>
      <w:r>
        <w:rPr>
          <w:bCs/>
          <w:b/>
        </w:rPr>
        <w:t xml:space="preserve">Public Education:</w:t>
      </w:r>
      <w:r>
        <w:t xml:space="preserve">Awareness campaigns should distinguish between qualified dietitians and unqualified practitioners. Public trust is essential for the profession to thrive in Islamabad.</w:t>
      </w:r>
    </w:p>
    <w:p>
      <w:pPr>
        <w:numPr>
          <w:ilvl w:val="0"/>
          <w:numId w:val="1001"/>
        </w:numPr>
        <w:pStyle w:val="Compact"/>
      </w:pPr>
      <w:r>
        <w:rPr>
          <w:bCs/>
          <w:b/>
        </w:rPr>
        <w:t xml:space="preserve">School and Workplace Programs:</w:t>
      </w:r>
      <w:r>
        <w:t xml:space="preserve">The government of Pakistan should implement mandatory nutritional education in schools and corporate wellness programs, leveraging the expertise of local</w:t>
      </w:r>
      <w:r>
        <w:t xml:space="preserve"> </w:t>
      </w:r>
      <w:r>
        <w:rPr>
          <w:bCs/>
          <w:b/>
        </w:rPr>
        <w:t xml:space="preserve">Dietitian</w:t>
      </w:r>
      <w:r>
        <w:t xml:space="preserve">s to promote preventive health.</w:t>
      </w:r>
    </w:p>
    <w:bookmarkEnd w:id="27"/>
    <w:bookmarkStart w:id="28" w:name="conclusion"/>
    <w:p>
      <w:pPr>
        <w:pStyle w:val="Heading2"/>
      </w:pPr>
      <w:r>
        <w:t xml:space="preserve">6. Conclusion</w:t>
      </w:r>
    </w:p>
    <w:p>
      <w:pPr>
        <w:pStyle w:val="FirstParagraph"/>
      </w:pPr>
      <w:r>
        <w:t xml:space="preserve">The profession of the</w:t>
      </w:r>
      <w:r>
        <w:t xml:space="preserve"> </w:t>
      </w:r>
      <w:r>
        <w:rPr>
          <w:bCs/>
          <w:b/>
        </w:rPr>
        <w:t xml:space="preserve">Dietitian</w:t>
      </w:r>
      <w:r>
        <w:t xml:space="preserve"> </w:t>
      </w:r>
      <w:r>
        <w:t xml:space="preserve">holds immense promise for improving public health outcomes in Pakistan. In</w:t>
      </w:r>
      <w:r>
        <w:t xml:space="preserve"> </w:t>
      </w:r>
      <w:r>
        <w:rPr>
          <w:bCs/>
          <w:b/>
        </w:rPr>
        <w:t xml:space="preserve">Pakistan Islamabad</w:t>
      </w:r>
      <w:r>
        <w:t xml:space="preserve">, where healthcare infrastructure is developing and the burden of lifestyle diseases is rising, the integration of evidence-based nutritional care is not just beneficial but necessary. However, realizing this potential requires overcoming significant regulatory, educational, and cultural barriers. By establishing clear licensure laws, enhancing clinical education standards,</w:t>
      </w:r>
      <w:r>
        <w:br/>
      </w:r>
      <w:r>
        <w:t xml:space="preserve">and fostering collaboration between medical doctors and dietitians,</w:t>
      </w:r>
      <w:r>
        <w:rPr>
          <w:bCs/>
          <w:b/>
        </w:rPr>
        <w:t xml:space="preserve">Pakistan Islamabad</w:t>
      </w:r>
      <w:r>
        <w:t xml:space="preserve"> </w:t>
      </w:r>
      <w:r>
        <w:t xml:space="preserve">can serve as a model for the rest of the country. The</w:t>
      </w:r>
      <w:r>
        <w:t xml:space="preserve"> </w:t>
      </w:r>
      <w:r>
        <w:rPr>
          <w:bCs/>
          <w:b/>
        </w:rPr>
        <w:t xml:space="preserve">Dietitian</w:t>
      </w:r>
      <w:r>
        <w:t xml:space="preserve"> </w:t>
      </w:r>
      <w:r>
        <w:t xml:space="preserve">must be recognized not merely as a provider of meal plans, but as an essential clinician in the fight against non-communicable diseases.</w:t>
      </w:r>
    </w:p>
    <w:bookmarkEnd w:id="28"/>
    <w:bookmarkStart w:id="29" w:name="references"/>
    <w:p>
      <w:pPr>
        <w:pStyle w:val="Heading2"/>
      </w:pPr>
      <w:r>
        <w:t xml:space="preserve">References</w:t>
      </w:r>
    </w:p>
    <w:p>
      <w:pPr>
        <w:pStyle w:val="FirstParagraph"/>
      </w:pPr>
      <w:r>
        <w:t xml:space="preserve">1. World Health Organization (WHO). (2023). Noncommunicable Diseases Country Profiles: Pakistan.</w:t>
      </w:r>
    </w:p>
    <w:p>
      <w:pPr>
        <w:pStyle w:val="BodyText"/>
      </w:pPr>
      <w:r>
        <w:t xml:space="preserve">2. Pakistan Dietitians Association. (n.d.). Status of Dietetics Education and Practice in Pakistan.</w:t>
      </w:r>
    </w:p>
    <w:p>
      <w:pPr>
        <w:pStyle w:val="BodyText"/>
      </w:pPr>
      <w:r>
        <w:t xml:space="preserve">3. Siddiqi, K., &amp; Ramazan, A. (2019). "The Role of Clinical Nutrition in Managing Diabetes in Urban Pakistan." Journal of the College of Physicians and Surgeons Pakistan.</w:t>
      </w:r>
    </w:p>
    <w:p>
      <w:pPr>
        <w:pStyle w:val="BodyText"/>
      </w:pPr>
      <w:r>
        <w:t xml:space="preserve">4. Government of Pakistan Ministry of National Health Services Regulation and Coordination. (2021). National Policy for Food and Nutrition.</w:t>
      </w:r>
    </w:p>
    <w:p>
      <w:pPr>
        <w:pStyle w:val="BodyText"/>
      </w:pPr>
      <w:r>
        <w:t xml:space="preserve">5. Khan, S., &amp; Ahmad, F. (2022). "Barriers to Nutritional Counseling in Islamabad Hospitals." International Journal of Medical Research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Registered Dietitians in Pakistan: A Critical Analysis of Clinical Integration, Public Health Challenges, and Professional Development in Islamabad</dc:title>
  <dc:creator/>
  <cp:keywords/>
  <dcterms:created xsi:type="dcterms:W3CDTF">2026-07-29T14:02:24Z</dcterms:created>
  <dcterms:modified xsi:type="dcterms:W3CDTF">2026-07-29T14:02:24Z</dcterms:modified>
</cp:coreProperties>
</file>

<file path=docProps/custom.xml><?xml version="1.0" encoding="utf-8"?>
<Properties xmlns="http://schemas.openxmlformats.org/officeDocument/2006/custom-properties" xmlns:vt="http://schemas.openxmlformats.org/officeDocument/2006/docPropsVTypes"/>
</file>