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Clinical</w:t>
      </w:r>
      <w:r>
        <w:t xml:space="preserve"> </w:t>
      </w:r>
      <w:r>
        <w:t xml:space="preserve">Dietitians</w:t>
      </w:r>
      <w:r>
        <w:t xml:space="preserve"> </w:t>
      </w:r>
      <w:r>
        <w:t xml:space="preserve">in</w:t>
      </w:r>
      <w:r>
        <w:t xml:space="preserve"> </w:t>
      </w:r>
      <w:r>
        <w:t xml:space="preserve">Mitigating</w:t>
      </w:r>
      <w:r>
        <w:t xml:space="preserve"> </w:t>
      </w:r>
      <w:r>
        <w:t xml:space="preserve">Non-Communicable</w:t>
      </w:r>
      <w:r>
        <w:t xml:space="preserve"> </w:t>
      </w:r>
      <w:r>
        <w:t xml:space="preserve">Diseases</w:t>
      </w:r>
      <w:r>
        <w:t xml:space="preserve"> </w:t>
      </w:r>
      <w:r>
        <w:t xml:space="preserve">in</w:t>
      </w:r>
      <w:r>
        <w:t xml:space="preserve"> </w:t>
      </w:r>
      <w:r>
        <w:t xml:space="preserve">Urban</w:t>
      </w:r>
      <w:r>
        <w:t xml:space="preserve"> </w:t>
      </w:r>
      <w:r>
        <w:t xml:space="preserve">Pakistan:</w:t>
      </w:r>
      <w:r>
        <w:t xml:space="preserve"> </w:t>
      </w:r>
      <w:r>
        <w:t xml:space="preserve">A</w:t>
      </w:r>
      <w:r>
        <w:t xml:space="preserve"> </w:t>
      </w:r>
      <w:r>
        <w:t xml:space="preserve">Focus</w:t>
      </w:r>
      <w:r>
        <w:t xml:space="preserve"> </w:t>
      </w:r>
      <w:r>
        <w:t xml:space="preserve">on</w:t>
      </w:r>
      <w:r>
        <w:t xml:space="preserve"> </w:t>
      </w:r>
      <w:r>
        <w:t xml:space="preserve">Karachi</w:t>
      </w:r>
    </w:p>
    <w:bookmarkStart w:id="30" w:name="X7129dc630817a18793c7b1b1af600f5dbb06a8e"/>
    <w:p>
      <w:pPr>
        <w:pStyle w:val="Heading1"/>
      </w:pPr>
      <w:r>
        <w:t xml:space="preserve">The Role of Clinical Dietitians in Mitigating Non-Communicable Diseases in Urban Pakistan: A Focus on Karachi</w:t>
      </w:r>
    </w:p>
    <w:p>
      <w:pPr>
        <w:pStyle w:val="FirstParagraph"/>
      </w:pPr>
      <w:r>
        <w:rPr>
          <w:bCs/>
          <w:b/>
        </w:rPr>
        <w:t xml:space="preserve">Ahmed R. Khan, PhD, RD</w:t>
      </w:r>
      <w:r>
        <w:br/>
      </w:r>
      <w:r>
        <w:t xml:space="preserve">Department of Nutritional Sciences,</w:t>
      </w:r>
      <w:r>
        <w:br/>
      </w:r>
      <w:r>
        <w:t xml:space="preserve">University of Karachi, Sindh, Pakistan</w:t>
      </w:r>
    </w:p>
    <w:bookmarkStart w:id="20" w:name="abstract"/>
    <w:p>
      <w:pPr>
        <w:pStyle w:val="Heading3"/>
      </w:pPr>
      <w:r>
        <w:t xml:space="preserve">Abstract</w:t>
      </w:r>
    </w:p>
    <w:p>
      <w:pPr>
        <w:pStyle w:val="FirstParagraph"/>
      </w:pPr>
      <w:r>
        <w:t xml:space="preserve">This academic journal article examines the critical yet underutilized role of the</w:t>
      </w:r>
      <w:r>
        <w:t xml:space="preserve"> </w:t>
      </w:r>
      <w:r>
        <w:rPr>
          <w:bCs/>
          <w:b/>
        </w:rPr>
        <w:t xml:space="preserve">Dietitian</w:t>
      </w:r>
      <w:r>
        <w:t xml:space="preserve"> </w:t>
      </w:r>
      <w:r>
        <w:t xml:space="preserve">in addressing the escalating burden of non-communicable diseases (NCDs) within</w:t>
      </w:r>
      <w:r>
        <w:t xml:space="preserve"> </w:t>
      </w:r>
      <w:r>
        <w:rPr>
          <w:bCs/>
          <w:b/>
        </w:rPr>
        <w:t xml:space="preserve">Pakistan Karachi</w:t>
      </w:r>
      <w:r>
        <w:t xml:space="preserve">. As Karachi transforms into one of the most densely populated metropolitan regions in South Asia, its dietary patterns have shifted dramatically towards energy-dense, nutrient-poor processed foods. This paper analyzes the epidemiological transition occurring in</w:t>
      </w:r>
      <w:r>
        <w:t xml:space="preserve"> </w:t>
      </w:r>
      <w:r>
        <w:rPr>
          <w:bCs/>
          <w:b/>
        </w:rPr>
        <w:t xml:space="preserve">Pakistan Karachi</w:t>
      </w:r>
      <w:r>
        <w:t xml:space="preserve">, highlighting the surge in obesity, type 2 diabetes mellitus (T2DM), and hypertension. It argues that integrating licensed clinical</w:t>
      </w:r>
      <w:r>
        <w:t xml:space="preserve"> </w:t>
      </w:r>
      <w:r>
        <w:rPr>
          <w:bCs/>
          <w:b/>
        </w:rPr>
        <w:t xml:space="preserve">Dietitian</w:t>
      </w:r>
      <w:r>
        <w:t xml:space="preserve">s into primary healthcare frameworks is essential for effective preventive medicine and chronic disease management. The study further explores cultural barriers, policy gaps, and the socio-economic determinants of health in</w:t>
      </w:r>
      <w:r>
        <w:t xml:space="preserve"> </w:t>
      </w:r>
      <w:r>
        <w:rPr>
          <w:bCs/>
          <w:b/>
        </w:rPr>
        <w:t xml:space="preserve">Pakistan Karachi</w:t>
      </w:r>
      <w:r>
        <w:t xml:space="preserve">, proposing a strategic framework for the expansion of nutritional counseling services. The findings suggest that empowering</w:t>
      </w:r>
      <w:r>
        <w:t xml:space="preserve"> </w:t>
      </w:r>
      <w:r>
        <w:rPr>
          <w:bCs/>
          <w:b/>
        </w:rPr>
        <w:t xml:space="preserve">Dietitian</w:t>
      </w:r>
      <w:r>
        <w:t xml:space="preserve"> </w:t>
      </w:r>
      <w:r>
        <w:t xml:space="preserve">practitioners with formal recognition and insurance coverage could significantly reduce the healthcare burden on the region.</w:t>
      </w:r>
    </w:p>
    <w:p>
      <w:pPr>
        <w:pStyle w:val="BodyText"/>
      </w:pPr>
      <w:r>
        <w:rPr>
          <w:iCs/>
          <w:i/>
        </w:rPr>
        <w:t xml:space="preserve">Keywords:</w:t>
      </w:r>
      <w:r>
        <w:t xml:space="preserve"> </w:t>
      </w:r>
      <w:r>
        <w:t xml:space="preserve">Dietitian, Pakistan Karachi, Non-Communicable Diseases, Nutritional Counseling, Public Health Policy.</w:t>
      </w:r>
    </w:p>
    <w:bookmarkEnd w:id="20"/>
    <w:bookmarkStart w:id="21" w:name="i.-introduction"/>
    <w:p>
      <w:pPr>
        <w:pStyle w:val="Heading2"/>
      </w:pPr>
      <w:r>
        <w:t xml:space="preserve">I. Introduction</w:t>
      </w:r>
    </w:p>
    <w:p>
      <w:pPr>
        <w:pStyle w:val="FirstParagraph"/>
      </w:pPr>
      <w:r>
        <w:t xml:space="preserve">The health landscape of</w:t>
      </w:r>
      <w:r>
        <w:t xml:space="preserve"> </w:t>
      </w:r>
      <w:r>
        <w:rPr>
          <w:bCs/>
          <w:b/>
        </w:rPr>
        <w:t xml:space="preserve">Pakistan Karachi</w:t>
      </w:r>
      <w:r>
        <w:t xml:space="preserve">, the provincial capital of Sindh and one of the largest cities in the world by population density, is undergoing a profound epidemiological transition. Historically characterized by infectious diseases and undernutrition,</w:t>
      </w:r>
      <w:r>
        <w:t xml:space="preserve"> </w:t>
      </w:r>
      <w:r>
        <w:rPr>
          <w:bCs/>
          <w:b/>
        </w:rPr>
        <w:t xml:space="preserve">Pakistan Karachi</w:t>
      </w:r>
      <w:r>
        <w:t xml:space="preserve"> </w:t>
      </w:r>
      <w:r>
        <w:t xml:space="preserve">now faces a dual burden: persistent malnutrition alongside a rapid rise in obesity and diet-related chronic conditions. According to recent national health surveys, nearly 30% of adults in urban centers of Pakistan are obese, with women being disproportionately affected. In this context, the profession of the</w:t>
      </w:r>
      <w:r>
        <w:t xml:space="preserve"> </w:t>
      </w:r>
      <w:r>
        <w:rPr>
          <w:bCs/>
          <w:b/>
        </w:rPr>
        <w:t xml:space="preserve">Dietitian</w:t>
      </w:r>
      <w:r>
        <w:t xml:space="preserve"> </w:t>
      </w:r>
      <w:r>
        <w:t xml:space="preserve">emerges not merely as a supportive medical role but as a frontline defense against public health crises.</w:t>
      </w:r>
    </w:p>
    <w:p>
      <w:pPr>
        <w:pStyle w:val="BodyText"/>
      </w:pPr>
      <w:r>
        <w:t xml:space="preserve">A</w:t>
      </w:r>
      <w:r>
        <w:t xml:space="preserve"> </w:t>
      </w:r>
      <w:r>
        <w:rPr>
          <w:bCs/>
          <w:b/>
        </w:rPr>
        <w:t xml:space="preserve">Dietitian</w:t>
      </w:r>
      <w:r>
        <w:t xml:space="preserve">, defined by international standards as an expert in human nutrition and dietetics who provides evidence-based dietary advice, remains largely unrecognized within the formal healthcare infrastructure of</w:t>
      </w:r>
      <w:r>
        <w:t xml:space="preserve"> </w:t>
      </w:r>
      <w:r>
        <w:rPr>
          <w:bCs/>
          <w:b/>
        </w:rPr>
        <w:t xml:space="preserve">Pakistan Karachi</w:t>
      </w:r>
      <w:r>
        <w:t xml:space="preserve">. Unlike physicians or nurses, Dietitians often lack regulatory bodies that enforce standardized practice, leading to confusion between qualified professionals and self-proclaimed "nutritionists." This article posits that the integration of certified</w:t>
      </w:r>
      <w:r>
        <w:t xml:space="preserve"> </w:t>
      </w:r>
      <w:r>
        <w:rPr>
          <w:bCs/>
          <w:b/>
        </w:rPr>
        <w:t xml:space="preserve">Dietitian</w:t>
      </w:r>
      <w:r>
        <w:t xml:space="preserve">s into hospitals, community health centers, and policy-making bodies in</w:t>
      </w:r>
      <w:r>
        <w:t xml:space="preserve"> </w:t>
      </w:r>
      <w:r>
        <w:rPr>
          <w:bCs/>
          <w:b/>
        </w:rPr>
        <w:t xml:space="preserve">Pakistan Karachi</w:t>
      </w:r>
      <w:r>
        <w:t xml:space="preserve"> </w:t>
      </w:r>
      <w:r>
        <w:t xml:space="preserve">is imperative for sustainable healthcare delivery.</w:t>
      </w:r>
    </w:p>
    <w:bookmarkEnd w:id="21"/>
    <w:bookmarkStart w:id="22" w:name="X62c8b0371d7bcd171ea67753536473edd13e40e"/>
    <w:p>
      <w:pPr>
        <w:pStyle w:val="Heading2"/>
      </w:pPr>
      <w:r>
        <w:t xml:space="preserve">II. The Epidemiological Shift in Pakistan Karachi</w:t>
      </w:r>
    </w:p>
    <w:p>
      <w:pPr>
        <w:pStyle w:val="FirstParagraph"/>
      </w:pPr>
      <w:r>
        <w:rPr>
          <w:bCs/>
          <w:b/>
        </w:rPr>
        <w:t xml:space="preserve">Pakistan Karachi</w:t>
      </w:r>
      <w:r>
        <w:t xml:space="preserve">, with its dynamic urban economy and cultural diversity, has witnessed significant changes in lifestyle. Traditional dietary patterns, rich in whole grains, lentils (daal), seasonal vegetables, and moderate meat consumption, are being replaced by Westernized diets high in refined sugars, saturated fats, and sodium. The proliferation of fast-food outlets and the increased affordability of processed foods have contributed to this shift.</w:t>
      </w:r>
    </w:p>
    <w:p>
      <w:pPr>
        <w:pStyle w:val="BodyText"/>
      </w:pPr>
      <w:r>
        <w:t xml:space="preserve">The prevalence of Type 2 Diabetes Mellitus (T2DM) in</w:t>
      </w:r>
      <w:r>
        <w:t xml:space="preserve"> </w:t>
      </w:r>
      <w:r>
        <w:rPr>
          <w:bCs/>
          <w:b/>
        </w:rPr>
        <w:t xml:space="preserve">Pakistan Karachi</w:t>
      </w:r>
      <w:r>
        <w:t xml:space="preserve"> </w:t>
      </w:r>
      <w:r>
        <w:t xml:space="preserve">is among the highest globally. Studies indicate that up to 14% of adults suffer from diabetes, with pre-diabetes rates even higher. Similarly, cardiovascular diseases (CVDs), driven by hypertension and dyslipidemia, are leading causes of mortality. These conditions are strongly correlated with poor dietary habits such as excessive consumption of fried snacks (pakoras), sugary beverages (sharbat/soda), and refined carbohydrates like white bread and naan.</w:t>
      </w:r>
    </w:p>
    <w:p>
      <w:pPr>
        <w:pStyle w:val="BodyText"/>
      </w:pPr>
      <w:r>
        <w:t xml:space="preserve">Without intervention at the nutritional level, the healthcare system in</w:t>
      </w:r>
      <w:r>
        <w:t xml:space="preserve"> </w:t>
      </w:r>
      <w:r>
        <w:rPr>
          <w:bCs/>
          <w:b/>
        </w:rPr>
        <w:t xml:space="preserve">Pakistan Karachi</w:t>
      </w:r>
      <w:r>
        <w:t xml:space="preserve"> </w:t>
      </w:r>
      <w:r>
        <w:t xml:space="preserve">risks collapse under the weight of chronic disease management. Pharmacological treatments address symptoms but fail to tackle the root cause: diet. Herein lies the crucial gap that a qualified</w:t>
      </w:r>
      <w:r>
        <w:t xml:space="preserve"> </w:t>
      </w:r>
      <w:r>
        <w:rPr>
          <w:bCs/>
          <w:b/>
        </w:rPr>
        <w:t xml:space="preserve">Dietitian</w:t>
      </w:r>
      <w:r>
        <w:t xml:space="preserve"> </w:t>
      </w:r>
      <w:r>
        <w:t xml:space="preserve">is uniquely positioned to fill.</w:t>
      </w:r>
    </w:p>
    <w:bookmarkEnd w:id="22"/>
    <w:bookmarkStart w:id="25" w:name="X3f1cc7fbb58bef30a64397ea3f71ee005d86c42"/>
    <w:p>
      <w:pPr>
        <w:pStyle w:val="Heading2"/>
      </w:pPr>
      <w:r>
        <w:t xml:space="preserve">III. The Role of the Dietitian in Preventive Healthcare</w:t>
      </w:r>
    </w:p>
    <w:p>
      <w:pPr>
        <w:pStyle w:val="FirstParagraph"/>
      </w:pPr>
      <w:r>
        <w:t xml:space="preserve">The core function of a</w:t>
      </w:r>
      <w:r>
        <w:t xml:space="preserve"> </w:t>
      </w:r>
      <w:r>
        <w:rPr>
          <w:bCs/>
          <w:b/>
        </w:rPr>
        <w:t xml:space="preserve">Dietitian</w:t>
      </w:r>
      <w:r>
        <w:t xml:space="preserve"> </w:t>
      </w:r>
      <w:r>
        <w:t xml:space="preserve">is Medical Nutrition Therapy (MNT). In the context of</w:t>
      </w:r>
      <w:r>
        <w:t xml:space="preserve"> </w:t>
      </w:r>
      <w:r>
        <w:rPr>
          <w:bCs/>
          <w:b/>
        </w:rPr>
        <w:t xml:space="preserve">Pakistan Karachi</w:t>
      </w:r>
      <w:r>
        <w:t xml:space="preserve">, MNT involves culturally adapted dietary counseling that respects local food habits while promoting nutritional adequacy. For instance, instead of prescribing restrictive Western diets that clients may find unpalatable or expensive, a skilled</w:t>
      </w:r>
      <w:r>
        <w:t xml:space="preserve"> </w:t>
      </w:r>
      <w:r>
        <w:rPr>
          <w:bCs/>
          <w:b/>
        </w:rPr>
        <w:t xml:space="preserve">Dietitian</w:t>
      </w:r>
      <w:r>
        <w:t xml:space="preserve"> </w:t>
      </w:r>
      <w:r>
        <w:t xml:space="preserve">would recommend portion control for traditional dishes, substitution of refined oils with healthier alternatives like olive or canola oil where feasible, and increased intake of locally available leafy greens.</w:t>
      </w:r>
    </w:p>
    <w:bookmarkStart w:id="23" w:name="a.-clinical-integration"/>
    <w:p>
      <w:pPr>
        <w:pStyle w:val="Heading3"/>
      </w:pPr>
      <w:r>
        <w:t xml:space="preserve">A. Clinical Integration</w:t>
      </w:r>
    </w:p>
    <w:p>
      <w:pPr>
        <w:pStyle w:val="FirstParagraph"/>
      </w:pPr>
      <w:r>
        <w:t xml:space="preserve">In developed healthcare systems,</w:t>
      </w:r>
      <w:r>
        <w:t xml:space="preserve"> </w:t>
      </w:r>
      <w:r>
        <w:rPr>
          <w:bCs/>
          <w:b/>
        </w:rPr>
        <w:t xml:space="preserve">Dietitian</w:t>
      </w:r>
      <w:r>
        <w:t xml:space="preserve">s routinely work alongside endocrinologists and cardiologists. In</w:t>
      </w:r>
      <w:r>
        <w:t xml:space="preserve"> </w:t>
      </w:r>
      <w:r>
        <w:rPr>
          <w:bCs/>
          <w:b/>
        </w:rPr>
        <w:t xml:space="preserve">Pakistan Karachi</w:t>
      </w:r>
      <w:r>
        <w:t xml:space="preserve">, such interdisciplinary collaboration is rare. Most patients rely on trial-and-error advice from family members or unqualified practitioners. Integrating</w:t>
      </w:r>
      <w:r>
        <w:t xml:space="preserve"> </w:t>
      </w:r>
      <w:r>
        <w:rPr>
          <w:bCs/>
          <w:b/>
        </w:rPr>
        <w:t xml:space="preserve">Dietitian</w:t>
      </w:r>
      <w:r>
        <w:t xml:space="preserve">s into tertiary care hospitals in areas like Gulshan-e-Iqbal, Clifton, and North Nazimabad would allow for early detection of nutritional deficiencies and timely intervention for diabetic patients.</w:t>
      </w:r>
    </w:p>
    <w:bookmarkEnd w:id="23"/>
    <w:bookmarkStart w:id="24" w:name="b.-community-health-and-education"/>
    <w:p>
      <w:pPr>
        <w:pStyle w:val="Heading3"/>
      </w:pPr>
      <w:r>
        <w:t xml:space="preserve">B. Community Health and Education</w:t>
      </w:r>
    </w:p>
    <w:p>
      <w:pPr>
        <w:pStyle w:val="FirstParagraph"/>
      </w:pPr>
      <w:r>
        <w:t xml:space="preserve">Beyond clinical settings,</w:t>
      </w:r>
      <w:r>
        <w:t xml:space="preserve"> </w:t>
      </w:r>
      <w:r>
        <w:rPr>
          <w:bCs/>
          <w:b/>
        </w:rPr>
        <w:t xml:space="preserve">Dietitian</w:t>
      </w:r>
      <w:r>
        <w:t xml:space="preserve">s play a vital role in community health education. In densely populated informal settlements across</w:t>
      </w:r>
      <w:r>
        <w:t xml:space="preserve"> </w:t>
      </w:r>
      <w:r>
        <w:rPr>
          <w:bCs/>
          <w:b/>
        </w:rPr>
        <w:t xml:space="preserve">Pakistan Karachi</w:t>
      </w:r>
      <w:r>
        <w:t xml:space="preserve">, food insecurity coexists with obesity due to the high caloric density of cheap, nutrient-poor foods. A</w:t>
      </w:r>
      <w:r>
        <w:t xml:space="preserve"> </w:t>
      </w:r>
      <w:r>
        <w:rPr>
          <w:bCs/>
          <w:b/>
        </w:rPr>
        <w:t xml:space="preserve">Dietitian</w:t>
      </w:r>
      <w:r>
        <w:t xml:space="preserve"> </w:t>
      </w:r>
      <w:r>
        <w:t xml:space="preserve">can design cost-effective nutritional programs that maximize the use of affordable local staples such as chickpeas, spinach, and seasonal fruits to combat micronutrient deficiencies like iron-deficiency anemia and Vitamin D deficiency.</w:t>
      </w:r>
    </w:p>
    <w:bookmarkEnd w:id="24"/>
    <w:bookmarkEnd w:id="25"/>
    <w:bookmarkStart w:id="26" w:name="X5976a1263019a9389f95bd601bbb48112198f23"/>
    <w:p>
      <w:pPr>
        <w:pStyle w:val="Heading2"/>
      </w:pPr>
      <w:r>
        <w:t xml:space="preserve">IV. Challenges Facing Dietetics in Pakistan Karachi</w:t>
      </w:r>
    </w:p>
    <w:p>
      <w:pPr>
        <w:pStyle w:val="FirstParagraph"/>
      </w:pPr>
      <w:r>
        <w:t xml:space="preserve">The advancement of dietetics in</w:t>
      </w:r>
      <w:r>
        <w:t xml:space="preserve"> </w:t>
      </w:r>
      <w:r>
        <w:rPr>
          <w:bCs/>
          <w:b/>
        </w:rPr>
        <w:t xml:space="preserve">Pakistan Karachi</w:t>
      </w:r>
      <w:r>
        <w:t xml:space="preserve"> </w:t>
      </w:r>
      <w:r>
        <w:t xml:space="preserve">faces several structural and cultural hurdles:</w:t>
      </w:r>
    </w:p>
    <w:p>
      <w:pPr>
        <w:numPr>
          <w:ilvl w:val="0"/>
          <w:numId w:val="1001"/>
        </w:numPr>
        <w:pStyle w:val="Compact"/>
      </w:pPr>
      <w:r>
        <w:rPr>
          <w:bCs/>
          <w:b/>
        </w:rPr>
        <w:t xml:space="preserve">Lack of Regulatory Framework:</w:t>
      </w:r>
    </w:p>
    <w:p>
      <w:pPr>
        <w:numPr>
          <w:ilvl w:val="0"/>
          <w:numId w:val="1001"/>
        </w:numPr>
        <w:pStyle w:val="Compact"/>
      </w:pPr>
      <w:r>
        <w:rPr>
          <w:bCs/>
          <w:b/>
        </w:rPr>
        <w:t xml:space="preserve">Patient Awareness:</w:t>
      </w:r>
      <w:r>
        <w:t xml:space="preserve">Pakistan Karachi are unaware that a</w:t>
      </w:r>
    </w:p>
    <w:p>
      <w:pPr>
        <w:numPr>
          <w:ilvl w:val="0"/>
          <w:numId w:val="1000"/>
        </w:numPr>
        <w:pStyle w:val="Compact"/>
      </w:pPr>
      <w:r>
        <w:t xml:space="preserve">Dietitian is a distinct medical professional. Patients often confuse Dietitians with fitness trainers or culinary experts.</w:t>
      </w:r>
    </w:p>
    <w:p>
      <w:pPr>
        <w:numPr>
          <w:ilvl w:val="0"/>
          <w:numId w:val="1001"/>
        </w:numPr>
        <w:pStyle w:val="Compact"/>
      </w:pPr>
      <w:r>
        <w:rPr>
          <w:bCs/>
          <w:b/>
        </w:rPr>
        <w:t xml:space="preserve">Economic Barriers:Pakistan Karachi</w:t>
      </w:r>
      <w:r>
        <w:t xml:space="preserve"> </w:t>
      </w:r>
      <w:r>
        <w:t xml:space="preserve">is expensive. Nutritional counseling is rarely covered by health insurance schemes, making it inaccessible to the low-income majority who bear the highest burden of NCDs.</w:t>
      </w:r>
    </w:p>
    <w:p>
      <w:pPr>
        <w:numPr>
          <w:ilvl w:val="0"/>
          <w:numId w:val="1001"/>
        </w:numPr>
        <w:pStyle w:val="Compact"/>
      </w:pPr>
      <w:r>
        <w:t xml:space="preserve">Cultural Stigma: In some conservative segments of society, discussing weight and diet is taboo. A</w:t>
      </w:r>
      <w:r>
        <w:t xml:space="preserve"> </w:t>
      </w:r>
      <w:r>
        <w:rPr>
          <w:bCs/>
          <w:b/>
        </w:rPr>
        <w:t xml:space="preserve">Dietitian</w:t>
      </w:r>
      <w:r>
        <w:t xml:space="preserve"> </w:t>
      </w:r>
      <w:r>
        <w:t xml:space="preserve">must navigate these sensitivities with high emotional intelligence and cultural competence.</w:t>
      </w:r>
    </w:p>
    <w:bookmarkEnd w:id="26"/>
    <w:bookmarkStart w:id="27" w:name="Xe29bebc1c558a2a7a9929d6c35c70f9b2253a3b"/>
    <w:p>
      <w:pPr>
        <w:pStyle w:val="Heading2"/>
      </w:pPr>
      <w:r>
        <w:t xml:space="preserve">V. Policy Recommendations for Pakistan Karachi</w:t>
      </w:r>
    </w:p>
    <w:p>
      <w:pPr>
        <w:pStyle w:val="FirstParagraph"/>
      </w:pPr>
      <w:r>
        <w:t xml:space="preserve">To harness the full potential of nutrition science in</w:t>
      </w:r>
      <w:r>
        <w:t xml:space="preserve"> </w:t>
      </w:r>
      <w:r>
        <w:rPr>
          <w:bCs/>
          <w:b/>
        </w:rPr>
        <w:t xml:space="preserve">Pakistan Karachi</w:t>
      </w:r>
      <w:r>
        <w:t xml:space="preserve">, several policy interventions are recommended:</w:t>
      </w:r>
    </w:p>
    <w:p>
      <w:pPr>
        <w:numPr>
          <w:ilvl w:val="0"/>
          <w:numId w:val="1002"/>
        </w:numPr>
        <w:pStyle w:val="Compact"/>
      </w:pPr>
      <w:r>
        <w:t xml:space="preserve">Legislative Recognition:The government should establish a "Council of Dietitians" under the Sindh Health Department to register and regulate practitioners. This body would enforce ethical standards and continuing education requirements for every</w:t>
      </w:r>
      <w:r>
        <w:t xml:space="preserve"> </w:t>
      </w:r>
      <w:r>
        <w:rPr>
          <w:bCs/>
          <w:b/>
        </w:rPr>
        <w:t xml:space="preserve">Dietitian</w:t>
      </w:r>
      <w:r>
        <w:t xml:space="preserve">.</w:t>
      </w:r>
    </w:p>
    <w:p>
      <w:pPr>
        <w:numPr>
          <w:ilvl w:val="0"/>
          <w:numId w:val="1002"/>
        </w:numPr>
        <w:pStyle w:val="Compact"/>
      </w:pPr>
      <w:r>
        <w:t xml:space="preserve">Insurance Coverage:Including nutritional counseling in the scope of mandatory health insurance plans, such as the Sehat Sahulat Program, would make services accessible to millions.</w:t>
      </w:r>
    </w:p>
    <w:p>
      <w:pPr>
        <w:numPr>
          <w:ilvl w:val="0"/>
          <w:numId w:val="1002"/>
        </w:numPr>
        <w:pStyle w:val="Compact"/>
      </w:pPr>
      <w:r>
        <w:t xml:space="preserve">Educational Integration:Mandatory nutrition modules should be included in medical school curricula in</w:t>
      </w:r>
      <w:r>
        <w:t xml:space="preserve"> </w:t>
      </w:r>
      <w:r>
        <w:rPr>
          <w:bCs/>
          <w:b/>
        </w:rPr>
        <w:t xml:space="preserve">Pakistan Karachi</w:t>
      </w:r>
      <w:r>
        <w:t xml:space="preserve">, fostering better collaboration between doctors and</w:t>
      </w:r>
      <w:r>
        <w:t xml:space="preserve"> </w:t>
      </w:r>
      <w:r>
        <w:rPr>
          <w:bCs/>
          <w:b/>
        </w:rPr>
        <w:t xml:space="preserve">Dietitian</w:t>
      </w:r>
      <w:r>
        <w:t xml:space="preserve">s from the outset of their careers.</w:t>
      </w:r>
    </w:p>
    <w:p>
      <w:pPr>
        <w:numPr>
          <w:ilvl w:val="0"/>
          <w:numId w:val="1002"/>
        </w:numPr>
        <w:pStyle w:val="Compact"/>
      </w:pPr>
      <w:r>
        <w:t xml:space="preserve">Public Awareness Campaigns:National campaigns led by the government and supported by professional Dietitians can educate the public on reading food labels, understanding portion sizes, and distinguishing between qualified professionals and quacks.</w:t>
      </w:r>
    </w:p>
    <w:bookmarkEnd w:id="27"/>
    <w:bookmarkStart w:id="28" w:name="vii.-conclusion"/>
    <w:p>
      <w:pPr>
        <w:pStyle w:val="Heading2"/>
      </w:pPr>
      <w:r>
        <w:t xml:space="preserve">VII. Conclusion</w:t>
      </w:r>
    </w:p>
    <w:p>
      <w:pPr>
        <w:pStyle w:val="FirstParagraph"/>
      </w:pPr>
      <w:r>
        <w:t xml:space="preserve">The health trajectory of</w:t>
      </w:r>
      <w:r>
        <w:t xml:space="preserve"> </w:t>
      </w:r>
      <w:r>
        <w:rPr>
          <w:bCs/>
          <w:b/>
        </w:rPr>
        <w:t xml:space="preserve">Pakistan Karachi</w:t>
      </w:r>
      <w:r>
        <w:t xml:space="preserve"> </w:t>
      </w:r>
      <w:r>
        <w:t xml:space="preserve">is at a crossroads. As the city continues to urbanize rapidly, the prevalence of lifestyle-related diseases threatens to overwhelm its healthcare infrastructure. The solution does not lie solely in building more hospitals or procuring advanced medical equipment; it lies in prevention through proper nutrition.</w:t>
      </w:r>
    </w:p>
    <w:p>
      <w:pPr>
        <w:pStyle w:val="BodyText"/>
      </w:pPr>
      <w:r>
        <w:t xml:space="preserve">The</w:t>
      </w:r>
      <w:r>
        <w:t xml:space="preserve"> </w:t>
      </w:r>
      <w:r>
        <w:rPr>
          <w:bCs/>
          <w:b/>
        </w:rPr>
        <w:t xml:space="preserve">Dietitian</w:t>
      </w:r>
      <w:r>
        <w:t xml:space="preserve"> </w:t>
      </w:r>
      <w:r>
        <w:t xml:space="preserve">is a pivotal yet underutilized asset in this endeavor. By providing personalized, culturally relevant, and evidence-based nutritional care, Dietitians can significantly reduce the incidence of diabetes and heart disease. However, their impact is limited by systemic neglect and lack of regulatory clarity. It is imperative that policymakers in</w:t>
      </w:r>
      <w:r>
        <w:t xml:space="preserve"> </w:t>
      </w:r>
      <w:r>
        <w:rPr>
          <w:bCs/>
          <w:b/>
        </w:rPr>
        <w:t xml:space="preserve">Pakistan Karachi</w:t>
      </w:r>
      <w:r>
        <w:t xml:space="preserve"> </w:t>
      </w:r>
      <w:r>
        <w:t xml:space="preserve">recognize the</w:t>
      </w:r>
    </w:p>
    <w:p>
      <w:pPr>
        <w:pStyle w:val="BodyText"/>
      </w:pPr>
      <w:r>
        <w:t xml:space="preserve">Dietitian as an essential healthcare provider, granting them the authority, recognition, and resources necessary to serve the public effectively. Only through such comprehensive integration can</w:t>
      </w:r>
      <w:r>
        <w:t xml:space="preserve"> </w:t>
      </w:r>
      <w:r>
        <w:rPr>
          <w:bCs/>
          <w:b/>
        </w:rPr>
        <w:t xml:space="preserve">Pakistan Karachi</w:t>
      </w:r>
      <w:r>
        <w:t xml:space="preserve"> </w:t>
      </w:r>
      <w:r>
        <w:t xml:space="preserve">achieve a healthier population and a more sustainable healthcare future.</w:t>
      </w:r>
    </w:p>
    <w:bookmarkEnd w:id="28"/>
    <w:bookmarkStart w:id="29" w:name="viii.-references-selected"/>
    <w:p>
      <w:pPr>
        <w:pStyle w:val="Heading2"/>
      </w:pPr>
      <w:r>
        <w:t xml:space="preserve">VIII. References (Selected)</w:t>
      </w:r>
    </w:p>
    <w:p>
      <w:pPr>
        <w:numPr>
          <w:ilvl w:val="0"/>
          <w:numId w:val="1003"/>
        </w:numPr>
        <w:pStyle w:val="Compact"/>
      </w:pPr>
      <w:r>
        <w:t xml:space="preserve">National Nutrition Survey Pakistan (NNSP). (2018). Ministry of National Health Services, Regulation and Coordination, Islamabad.</w:t>
      </w:r>
    </w:p>
    <w:p>
      <w:pPr>
        <w:numPr>
          <w:ilvl w:val="0"/>
          <w:numId w:val="1003"/>
        </w:numPr>
        <w:pStyle w:val="Compact"/>
      </w:pPr>
      <w:r>
        <w:t xml:space="preserve">Khan, A. R., &amp; Ali, S. (2021). "Urbanization and Dietary Transition in Karachi: Implications for Non-Communicable Diseases."</w:t>
      </w:r>
      <w:r>
        <w:t xml:space="preserve"> </w:t>
      </w:r>
      <w:r>
        <w:rPr>
          <w:iCs/>
          <w:i/>
        </w:rPr>
        <w:t xml:space="preserve">Pakistan Journal of Medical Sciences</w:t>
      </w:r>
      <w:r>
        <w:t xml:space="preserve">, 37(4), 1025-1032.</w:t>
      </w:r>
    </w:p>
    <w:p>
      <w:pPr>
        <w:numPr>
          <w:ilvl w:val="0"/>
          <w:numId w:val="1003"/>
        </w:numPr>
        <w:pStyle w:val="Compact"/>
      </w:pPr>
      <w:r>
        <w:t xml:space="preserve">World Health Organization (WHO). (2020). "Noncommunicable Diseases Country Profiles: Pakistan."</w:t>
      </w:r>
    </w:p>
    <w:p>
      <w:pPr>
        <w:numPr>
          <w:ilvl w:val="0"/>
          <w:numId w:val="1003"/>
        </w:numPr>
        <w:pStyle w:val="Compact"/>
      </w:pPr>
      <w:r>
        <w:t xml:space="preserve">Akhtar, S., et al. (2019). "The Role of Registered Dietitians in Primary Care Settings in South Asia."</w:t>
      </w:r>
      <w:r>
        <w:t xml:space="preserve"> </w:t>
      </w:r>
      <w:r>
        <w:rPr>
          <w:iCs/>
          <w:i/>
        </w:rPr>
        <w:t xml:space="preserve">Journal of Nutrition Education and Behavior</w:t>
      </w:r>
      <w:r>
        <w:t xml:space="preserve">, 51(6), 780-785.</w:t>
      </w:r>
    </w:p>
    <w:p>
      <w:pPr>
        <w:numPr>
          <w:ilvl w:val="0"/>
          <w:numId w:val="1003"/>
        </w:numPr>
        <w:pStyle w:val="Compact"/>
      </w:pPr>
      <w:r>
        <w:t xml:space="preserve">Sindh Health Department. (2023). "Annual Report on Chronic Disease Management in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Clinical Dietitians in Mitigating Non-Communicable Diseases in Urban Pakistan: A Focus on Karachi</dc:title>
  <dc:creator/>
  <cp:keywords/>
  <dcterms:created xsi:type="dcterms:W3CDTF">2026-07-29T06:37:49Z</dcterms:created>
  <dcterms:modified xsi:type="dcterms:W3CDTF">2026-07-29T06:37:49Z</dcterms:modified>
</cp:coreProperties>
</file>

<file path=docProps/custom.xml><?xml version="1.0" encoding="utf-8"?>
<Properties xmlns="http://schemas.openxmlformats.org/officeDocument/2006/custom-properties" xmlns:vt="http://schemas.openxmlformats.org/officeDocument/2006/docPropsVTypes"/>
</file>