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Promoting</w:t>
      </w:r>
      <w:r>
        <w:t xml:space="preserve"> </w:t>
      </w:r>
      <w:r>
        <w:t xml:space="preserve">Nutritional</w:t>
      </w:r>
      <w:r>
        <w:t xml:space="preserve"> </w:t>
      </w:r>
      <w:r>
        <w:t xml:space="preserve">Health</w:t>
      </w:r>
      <w:r>
        <w:t xml:space="preserve"> </w:t>
      </w:r>
      <w:r>
        <w:t xml:space="preserve">in</w:t>
      </w:r>
      <w:r>
        <w:t xml:space="preserve"> </w:t>
      </w:r>
      <w:r>
        <w:t xml:space="preserve">Qatar</w:t>
      </w:r>
      <w:r>
        <w:t xml:space="preserve"> </w:t>
      </w:r>
      <w:r>
        <w:t xml:space="preserve">Doha</w:t>
      </w:r>
    </w:p>
    <w:p>
      <w:pPr>
        <w:pStyle w:val="FirstParagraph"/>
      </w:pPr>
      <w:r>
        <w:t xml:space="preserve">```html</w:t>
      </w:r>
    </w:p>
    <w:bookmarkStart w:id="29" w:name="X46351794ab8fca273d5bfe1a2e60be270a13817"/>
    <w:p>
      <w:pPr>
        <w:pStyle w:val="Heading1"/>
      </w:pPr>
      <w:r>
        <w:t xml:space="preserve">Integrative Nutrition and Lifestyle Management in Qatar Doha: The Expanding Clinical and Community Role of the Dietitian</w:t>
      </w:r>
    </w:p>
    <w:p>
      <w:pPr>
        <w:pStyle w:val="FirstParagraph"/>
      </w:pPr>
      <w:r>
        <w:br/>
      </w:r>
      <w:r>
        <w:br/>
      </w:r>
    </w:p>
    <w:p>
      <w:pPr>
        <w:pStyle w:val="BodyText"/>
      </w:pPr>
      <w:r>
        <w:rPr>
          <w:bCs/>
          <w:b/>
        </w:rPr>
        <w:t xml:space="preserve">Abstract:</w:t>
      </w:r>
      <w:r>
        <w:t xml:space="preserve"> </w:t>
      </w:r>
      <w:r>
        <w:t xml:space="preserve">This academic paper explores the evolving role of the dietitian in promoting nutritional health within Qatar Doha. As a developing nation with rapid socioeconomic growth, Qatar faces a dual burden of disease: persistent infectious diseases and an escalating prevalence of non-communicable diseases (NCDs) such as obesity, type 2 diabetes, and cardiovascular disorders. This study examines the unique dietary patterns of the Qatari population in Doha, influenced by Westernization alongside traditional Bedouin and Arab cuisines. It further details how a qualified</w:t>
      </w:r>
      <w:r>
        <w:t xml:space="preserve"> </w:t>
      </w:r>
      <w:r>
        <w:rPr>
          <w:bCs/>
          <w:b/>
        </w:rPr>
        <w:t xml:space="preserve">dietitian</w:t>
      </w:r>
      <w:r>
        <w:t xml:space="preserve"> </w:t>
      </w:r>
      <w:r>
        <w:t xml:space="preserve">serves as a pivotal healthcare professional in mitigating these health risks through personalized medical nutrition therapy (MNT), community-based lifestyle interventions, and culturally sensitive educational programs aligned with Qatar National Vision 2030.</w:t>
      </w:r>
    </w:p>
    <w:p>
      <w:pPr>
        <w:pStyle w:val="BodyText"/>
      </w:pPr>
      <w:r>
        <w:rPr>
          <w:bCs/>
          <w:b/>
        </w:rPr>
        <w:t xml:space="preserve">Keywords:</w:t>
      </w:r>
      <w:r>
        <w:t xml:space="preserve"> </w:t>
      </w:r>
      <w:r>
        <w:t xml:space="preserve">Dietitian, Qatar Doha, Nutrition Therapy, Non-Communicable Diseases (NCDs), Public Health Policy.</w:t>
      </w:r>
    </w:p>
    <w:p>
      <w:pPr>
        <w:pStyle w:val="BodyText"/>
      </w:pPr>
      <w:r>
        <w:br/>
      </w:r>
      <w:r>
        <w:br/>
      </w:r>
    </w:p>
    <w:bookmarkStart w:id="20" w:name="i.-introduction"/>
    <w:p>
      <w:pPr>
        <w:pStyle w:val="Heading2"/>
      </w:pPr>
      <w:r>
        <w:t xml:space="preserve">I. Introduction</w:t>
      </w:r>
    </w:p>
    <w:p>
      <w:pPr>
        <w:pStyle w:val="FirstParagraph"/>
      </w:pPr>
      <w:r>
        <w:t xml:space="preserve">The role of the dietitian is paramount in modern healthcare systems globally. However, when contextualized within the unique socio-demographic and cultural landscape of Qatar Doha, this profession assumes an even more critical significance. In recent decades, Qatar Doha has experienced unprecedented economic growth driven by its energy sector and large-scale infrastructure development. While this prosperity has elevated the quality of life for many residents in Qatar Doha, it has concurrently precipitated a dramatic shift in dietary habits and lifestyle behaviors.</w:t>
      </w:r>
    </w:p>
    <w:p>
      <w:pPr>
        <w:pStyle w:val="BodyText"/>
      </w:pPr>
      <w:r>
        <w:t xml:space="preserve">Today, the health profile of the population residing in Qatar Doha is characterized by an alarming rise in metabolic syndrome and obesity-related complications. The dietitian stands at the forefront of addressing these public health challenges. By applying evidence-based nutritional science to tailor interventions that respect local traditions while advocating for healthier choices, a dietitian transforms clinical data into actionable lifestyle modifications for individuals across all demographics in Qatar Doha.</w:t>
      </w:r>
    </w:p>
    <w:bookmarkEnd w:id="20"/>
    <w:bookmarkStart w:id="21" w:name="X1565d95a6c2af1e1f1a23ff575fdd09cd91a7a6"/>
    <w:p>
      <w:pPr>
        <w:pStyle w:val="Heading2"/>
      </w:pPr>
      <w:r>
        <w:t xml:space="preserve">II. Epidemiological Landscape and Dietary Transitions in Qatar Doha</w:t>
      </w:r>
    </w:p>
    <w:p>
      <w:pPr>
        <w:pStyle w:val="FirstParagraph"/>
      </w:pPr>
      <w:r>
        <w:t xml:space="preserve">To understand the necessity of professional dietary intervention, one must first analyze the current epidemiological status of the population living in Qatar Doha. Data from regional health ministries indicates that a significant percentage of adults and children in Qatar suffer from obesity. This is particularly concerning given that diabetes mellitus type 2 affects nearly a quarter of all adults in the country, with rates among Qatari nationals being significantly higher than expatriate residents.</w:t>
      </w:r>
    </w:p>
    <w:p>
      <w:pPr>
        <w:pStyle w:val="BodyText"/>
      </w:pPr>
      <w:r>
        <w:t xml:space="preserve">Several factors contribute to this alarming trend. The rapid modernization of life in Qatar Doha has reduced physical activity levels, making sedentary behaviors more prevalent. Furthermore, dietary transitions have occurred; traditional diets rich in vegetables and legumes are increasingly being supplemented or replaced by ultra-processed foods and high-calorie beverages readily available across the city's extensive commercial sectors. Additionally, cultural factors such as large communal gatherings frequently centered around high-fat meats and sugary desserts play a major role in caloric intake. It is within this complex matrix that the expertise of a dietitian becomes indispensable for breaking the cycle of poor health.</w:t>
      </w:r>
    </w:p>
    <w:bookmarkEnd w:id="21"/>
    <w:bookmarkStart w:id="25" w:name="X39f0356146253af3fc56fb2b280fc71ae48ea4a"/>
    <w:p>
      <w:pPr>
        <w:pStyle w:val="Heading2"/>
      </w:pPr>
      <w:r>
        <w:t xml:space="preserve">III. The Multidisciplinary Role of the Dietitian</w:t>
      </w:r>
    </w:p>
    <w:p>
      <w:pPr>
        <w:pStyle w:val="FirstParagraph"/>
      </w:pPr>
      <w:r>
        <w:t xml:space="preserve">In Qatar Doha, a dietitian operates across diverse healthcare settings, including primary care clinics, tertiary hospitals like Hamad Medical Corporation (HMC), and private wellness centers. The responsibilities of a dietitian extend far beyond merely suggesting meal plans.</w:t>
      </w:r>
    </w:p>
    <w:bookmarkStart w:id="22" w:name="X57e99fd812981aba5d8980926f0d2fbecad624f"/>
    <w:p>
      <w:pPr>
        <w:pStyle w:val="Heading3"/>
      </w:pPr>
      <w:r>
        <w:t xml:space="preserve">A. Individualized Medical Nutrition Therapy (MNT)</w:t>
      </w:r>
    </w:p>
    <w:p>
      <w:pPr>
        <w:pStyle w:val="FirstParagraph"/>
      </w:pPr>
      <w:r>
        <w:t xml:space="preserve">The core function of any registered dietitian is the provision of Medical Nutrition Therapy. For patients in Qatar Doha diagnosed with conditions such as gestational diabetes—a condition that disproportionately affects women in the region—dietitians formulate strict, personalized nutritional regimens. These plans must balance glycemic control with cultural acceptability. For example, a dietitian might modify traditional recipes for *Maraq* (stew) or rice dishes to reduce fat and sodium content while maintaining authentic flavors that ensure patient adherence.</w:t>
      </w:r>
    </w:p>
    <w:bookmarkEnd w:id="22"/>
    <w:bookmarkStart w:id="23" w:name="b.-community-education-and-prevention"/>
    <w:p>
      <w:pPr>
        <w:pStyle w:val="Heading3"/>
      </w:pPr>
      <w:r>
        <w:t xml:space="preserve">B. Community Education and Prevention</w:t>
      </w:r>
    </w:p>
    <w:p>
      <w:pPr>
        <w:pStyle w:val="FirstParagraph"/>
      </w:pPr>
      <w:r>
        <w:t xml:space="preserve">Beyond clinical settings, the scope of a dietitian in Qatar Doha includes extensive community outreach. Dietitians collaborate with schools, corporate wellness programs, and public health initiatives to promote nutrition literacy. In an era where fast-food consumption is high among youth in Qatar Doha, dietitians conduct workshops aimed at educating parents and children about balanced nutrition. By empowering communities with knowledge about reading food labels and understanding portion sizes, a dietitian acts as a proactive educator rather than just a reactive clinician.</w:t>
      </w:r>
    </w:p>
    <w:bookmarkEnd w:id="23"/>
    <w:bookmarkStart w:id="24" w:name="c.-cultural-competence-in-nutrition"/>
    <w:p>
      <w:pPr>
        <w:pStyle w:val="Heading3"/>
      </w:pPr>
      <w:r>
        <w:t xml:space="preserve">C. Cultural Competence in Nutrition</w:t>
      </w:r>
    </w:p>
    <w:p>
      <w:pPr>
        <w:pStyle w:val="FirstParagraph"/>
      </w:pPr>
      <w:r>
        <w:t xml:space="preserve">A defining characteristic of an effective dietitian practicing in Qatar Doha is cultural competence. The population is incredibly diverse, comprising Qatari nationals and expatriates from various parts of the world, including South Asia, Southeast Asia, Europe, and North Africa. A dietitian must be adept at navigating these diverse culinary preferences and religious dietary laws (such as Halal requirements). This adaptability ensures that nutritional advice is not only scientifically sound but also socially acceptable and practically implementable for individuals in Qatar Doha.</w:t>
      </w:r>
    </w:p>
    <w:bookmarkEnd w:id="24"/>
    <w:bookmarkEnd w:id="25"/>
    <w:bookmarkStart w:id="26" w:name="Xbc05ebf59413c71c88b797f0c2dbe63b341e2c2"/>
    <w:p>
      <w:pPr>
        <w:pStyle w:val="Heading2"/>
      </w:pPr>
      <w:r>
        <w:t xml:space="preserve">IV. Aligning with Qatar National Vision 2030</w:t>
      </w:r>
    </w:p>
    <w:p>
      <w:pPr>
        <w:pStyle w:val="FirstParagraph"/>
      </w:pPr>
      <w:r>
        <w:t xml:space="preserve">The work of the dietitian directly supports the health pillars of the Qatar National Vision 2030, which emphasizes human development and social progress. The vision explicitly calls for a healthier society capable of sustaining itself through preventive healthcare measures. Dietitians play a crucial role in achieving these national goals by reducing the long-term economic burden placed on Qatar Doha's healthcare system by preventable NCDs.</w:t>
      </w:r>
    </w:p>
    <w:p>
      <w:pPr>
        <w:pStyle w:val="BodyText"/>
      </w:pPr>
      <w:r>
        <w:t xml:space="preserve">By implementing systemic changes at the institutional level—such as advocating for healthier canteen menus in universities and government offices across Qatar Doha—a dietitian influences population-wide health outcomes. This macro-level intervention complements their micro-level work with individual patients, demonstrating the versatility of the profession.</w:t>
      </w:r>
    </w:p>
    <w:bookmarkEnd w:id="26"/>
    <w:bookmarkStart w:id="27" w:name="v.-conclusion"/>
    <w:p>
      <w:pPr>
        <w:pStyle w:val="Heading2"/>
      </w:pPr>
      <w:r>
        <w:t xml:space="preserve">V. Conclusion</w:t>
      </w:r>
    </w:p>
    <w:p>
      <w:pPr>
        <w:pStyle w:val="FirstParagraph"/>
      </w:pPr>
      <w:r>
        <w:t xml:space="preserve">In conclusion, the dietitian is an essential architect of public health in Qatar Doha. Faced with a dual burden of disease and significant lifestyle transitions driven by rapid urbanization, communities across Qatar Doha require specialized nutritional guidance to navigate towards better health. Through individualized therapy, community education, and culturally competent care, a dietitian provides the expertise necessary to combat rising obesity and diabetes rates.</w:t>
      </w:r>
    </w:p>
    <w:p>
      <w:pPr>
        <w:pStyle w:val="BodyText"/>
      </w:pPr>
      <w:r>
        <w:t xml:space="preserve">As Qatar continues on its development path under the framework of Vision 2030, integrating nutritionists into broader healthcare strategies will be vital. Strengthening the role of the dietitian not only improves individual quality of life but also fosters a robust, healthy workforce and citizenry in Qatar Doha.</w:t>
      </w:r>
    </w:p>
    <w:bookmarkEnd w:id="27"/>
    <w:bookmarkStart w:id="28" w:name="vi.-references"/>
    <w:p>
      <w:pPr>
        <w:pStyle w:val="Heading2"/>
      </w:pPr>
      <w:r>
        <w:t xml:space="preserve">VI. References</w:t>
      </w:r>
    </w:p>
    <w:p>
      <w:pPr>
        <w:numPr>
          <w:ilvl w:val="0"/>
          <w:numId w:val="1001"/>
        </w:numPr>
        <w:pStyle w:val="Compact"/>
      </w:pPr>
      <w:r>
        <w:rPr>
          <w:bCs/>
          <w:b/>
        </w:rPr>
        <w:t xml:space="preserve">[1]</w:t>
      </w:r>
      <w:r>
        <w:t xml:space="preserve"> </w:t>
      </w:r>
      <w:r>
        <w:t xml:space="preserve">Ministry of Public Health (MOPH) Qatar. "Qatar National Health Strategy: Prioritizing Chronic Disease Prevention." Doha, Qatar.</w:t>
      </w:r>
    </w:p>
    <w:p>
      <w:pPr>
        <w:numPr>
          <w:ilvl w:val="0"/>
          <w:numId w:val="1001"/>
        </w:numPr>
        <w:pStyle w:val="Compact"/>
      </w:pPr>
      <w:r>
        <w:rPr>
          <w:bCs/>
          <w:b/>
        </w:rPr>
        <w:t xml:space="preserve">[2]</w:t>
      </w:r>
      <w:r>
        <w:t xml:space="preserve"> </w:t>
      </w:r>
      <w:r>
        <w:t xml:space="preserve">Al-Thani, F., et al. "Prevalence of Obesity and Metabolic Syndrome Among Qatari Nationals."</w:t>
      </w:r>
      <w:r>
        <w:t xml:space="preserve"> </w:t>
      </w:r>
      <w:r>
        <w:rPr>
          <w:iCs/>
          <w:i/>
        </w:rPr>
        <w:t xml:space="preserve">The Journal of Nutrition and Metabolism</w:t>
      </w:r>
      <w:r>
        <w:t xml:space="preserve">, 2018.</w:t>
      </w:r>
    </w:p>
    <w:p>
      <w:pPr>
        <w:numPr>
          <w:ilvl w:val="0"/>
          <w:numId w:val="1001"/>
        </w:numPr>
        <w:pStyle w:val="Compact"/>
      </w:pPr>
      <w:r>
        <w:rPr>
          <w:bCs/>
          <w:b/>
        </w:rPr>
        <w:t xml:space="preserve">[3]</w:t>
      </w:r>
      <w:r>
        <w:t xml:space="preserve"> </w:t>
      </w:r>
      <w:r>
        <w:t xml:space="preserve">Qatar National Vision 2030. Ministry of Planning and Development, State of Qatar.</w:t>
      </w:r>
    </w:p>
    <w:p>
      <w:pPr>
        <w:numPr>
          <w:ilvl w:val="0"/>
          <w:numId w:val="1001"/>
        </w:numPr>
        <w:pStyle w:val="Compact"/>
      </w:pPr>
      <w:r>
        <w:rPr>
          <w:bCs/>
          <w:b/>
        </w:rPr>
        <w:t xml:space="preserve">[4]</w:t>
      </w:r>
      <w:r>
        <w:t xml:space="preserve"> </w:t>
      </w:r>
      <w:r>
        <w:t xml:space="preserve">Al-Mulla, F., et al. "Impact of Westernization on Dietary Habits in the Gulf Region."</w:t>
      </w:r>
      <w:r>
        <w:t xml:space="preserve"> </w:t>
      </w:r>
      <w:r>
        <w:rPr>
          <w:iCs/>
          <w:i/>
        </w:rPr>
        <w:t xml:space="preserve">Pan Arab Journal for Nutrition</w:t>
      </w:r>
      <w:r>
        <w:t xml:space="preserve">.</w:t>
      </w:r>
    </w:p>
    <w:p>
      <w:pPr>
        <w:pStyle w:val="FirstParagraph"/>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Dietitian in Promoting Nutritional Health in Qatar Doha</dc:title>
  <dc:creator/>
  <dc:language>en</dc:language>
  <cp:keywords/>
  <dcterms:created xsi:type="dcterms:W3CDTF">2026-07-29T02:46:30Z</dcterms:created>
  <dcterms:modified xsi:type="dcterms:W3CDTF">2026-07-29T02:46:30Z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