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Managing</w:t>
      </w:r>
      <w:r>
        <w:t xml:space="preserve"> </w:t>
      </w:r>
      <w:r>
        <w:t xml:space="preserve">Non-Communicable</w:t>
      </w:r>
      <w:r>
        <w:t xml:space="preserve"> </w:t>
      </w:r>
      <w:r>
        <w:t xml:space="preserve">Diseases</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Johannesburg</w:t>
      </w:r>
      <w:r>
        <w:t xml:space="preserve"> </w:t>
      </w:r>
      <w:r>
        <w:t xml:space="preserve">Case</w:t>
      </w:r>
      <w:r>
        <w:t xml:space="preserve"> </w:t>
      </w:r>
      <w:r>
        <w:t xml:space="preserve">Study</w:t>
      </w:r>
    </w:p>
    <w:bookmarkStart w:id="28" w:name="X53c7ba1fc7c2f39d7945978b23b7c3d16b7d849"/>
    <w:p>
      <w:pPr>
        <w:pStyle w:val="Heading1"/>
      </w:pPr>
      <w:r>
        <w:t xml:space="preserve">The Evolving Role of the Dietitian in Managing Non-Communicable Diseases in South Africa</w:t>
      </w:r>
    </w:p>
    <w:bookmarkStart w:id="20" w:name="Xe7f4845665b60e6d676900b4aeb8803121338a6"/>
    <w:p>
      <w:pPr>
        <w:pStyle w:val="Heading3"/>
      </w:pPr>
      <w:r>
        <w:t xml:space="preserve">A Johannesburg Case Study on Nutritional Transition and Public Health Strategy</w:t>
      </w:r>
    </w:p>
    <w:p>
      <w:pPr>
        <w:pStyle w:val="FirstParagraph"/>
      </w:pPr>
      <w:r>
        <w:rPr>
          <w:bCs/>
          <w:b/>
        </w:rPr>
        <w:t xml:space="preserve">J.M. Nkosi, PhD &amp; S. van der Merwe, RD</w:t>
      </w:r>
      <w:r>
        <w:br/>
      </w:r>
      <w:r>
        <w:t xml:space="preserve">Department of Human Nutrition, University of Witwatersrand, Johannesburg, South Africa</w:t>
      </w:r>
    </w:p>
    <w:p>
      <w:pPr>
        <w:pStyle w:val="BodyText"/>
      </w:pPr>
      <w:r>
        <w:rPr>
          <w:bCs/>
          <w:b/>
        </w:rPr>
        <w:t xml:space="preserve">Abstract:</w:t>
      </w:r>
      <w:r>
        <w:t xml:space="preserve"> </w:t>
      </w:r>
      <w:r>
        <w:t xml:space="preserve">This article examines the critical role of the dietitian in addressing the dual burden of malnutrition and rising non-communicable diseases (NCDs) within South Africa, with a specific focus on Johannesburg. As one of Africa’s most urbanized metropolises, Johannesburg presents a unique epidemiological landscape characterized by stark socioeconomic disparities. This paper analyzes how registered dietitians are adapting clinical practices to address the nutrition transition in this region, discussing challenges such as food insecurity, cultural dietary preferences, and healthcare system constraints. The findings suggest that integrating dietetic services into primary healthcare is essential for sustainable public health outcomes in Johannesburg.</w:t>
      </w:r>
    </w:p>
    <w:p>
      <w:pPr>
        <w:pStyle w:val="BodyText"/>
      </w:pPr>
      <w:r>
        <w:rPr>
          <w:bCs/>
          <w:b/>
        </w:rPr>
        <w:t xml:space="preserve">Keywords:</w:t>
      </w:r>
      <w:r>
        <w:t xml:space="preserve"> </w:t>
      </w:r>
      <w:r>
        <w:t xml:space="preserve">Dietitian, South Africa, Johannesburg, Non-Communicable Diseases (NCDs), Nutrition Transition, Public Health.</w:t>
      </w:r>
    </w:p>
    <w:bookmarkEnd w:id="20"/>
    <w:bookmarkStart w:id="21" w:name="i.-introduction"/>
    <w:p>
      <w:pPr>
        <w:pStyle w:val="Heading2"/>
      </w:pPr>
      <w:r>
        <w:t xml:space="preserve">I. Introduction</w:t>
      </w:r>
    </w:p>
    <w:p>
      <w:pPr>
        <w:pStyle w:val="FirstParagraph"/>
      </w:pPr>
      <w:r>
        <w:t xml:space="preserve">The nutritional landscape of South Africa has undergone a profound transformation over the last three decades. Historically characterized by undernutrition and infectious diseases, the country now faces a "dual burden" where undernutrition coexists with rapidly increasing rates of obesity, type 2 diabetes, hypertension, and cardiovascular diseases. This epidemiological shift is particularly pronounced in urban centers, with Johannesburg standing as a primary epicenter for these health challenges. As the economic hub of South Africa, Johannesburg attracts migrants from rural areas and neighboring countries seeking employment, leading to high population density and diverse dietary patterns.</w:t>
      </w:r>
    </w:p>
    <w:p>
      <w:pPr>
        <w:pStyle w:val="BodyText"/>
      </w:pPr>
      <w:r>
        <w:t xml:space="preserve">In this complex environment, the role of the dietitian has evolved from merely providing nutritional advice to becoming a central figure in public health policy and clinical intervention. A dietitian is not only a healthcare professional but also an advocate for food security and nutritional education. In South Africa Johannesburg, where the disparity between wealth and poverty is visibly stark within short geographic distances, the dietitian must navigate these socioeconomic realities to provide effective care. This article explores the specific responsibilities of a dietitian in Johannesburg, highlighting how they address both chronic disease management and acute malnutrition.</w:t>
      </w:r>
    </w:p>
    <w:bookmarkEnd w:id="21"/>
    <w:bookmarkStart w:id="22" w:name="X33cc7f59fcbee3a003c5751bce68d162ccffe7a"/>
    <w:p>
      <w:pPr>
        <w:pStyle w:val="Heading2"/>
      </w:pPr>
      <w:r>
        <w:t xml:space="preserve">II. The Nutrition Transition in Johannesburg</w:t>
      </w:r>
    </w:p>
    <w:p>
      <w:pPr>
        <w:pStyle w:val="FirstParagraph"/>
      </w:pPr>
      <w:r>
        <w:t xml:space="preserve">Johannesburg is experiencing what researchers term a "rapid nutrition transition." Traditional diets, which were often rich in fiber, vegetables, and complex carbohydrates derived from indigenous crops such as sorghum and millet (known locally as *pap*), are being replaced by energy-dense, nutrient-poor Westernized diets. This shift is driven by the proliferation of fast-food outlets, the affordability of processed foods compared to fresh produce, and changing lifestyle patterns associated with urbanization.</w:t>
      </w:r>
    </w:p>
    <w:p>
      <w:pPr>
        <w:pStyle w:val="BodyText"/>
      </w:pPr>
      <w:r>
        <w:t xml:space="preserve">For a dietitian practicing in Johannesburg, this transition presents significant clinical challenges. Patients often present with metabolic syndrome despite having low caloric intake due to poverty-induced food insecurity. The concept of "hidden hunger"—where individuals suffer from micronutrient deficiencies despite consuming adequate calories—is prevalent in townships such as Soweto and Alexandra. Therefore, a dietitian must possess the cultural competence to understand these constraints and provide realistic, affordable nutritional interventions rather than idealistic prescriptions that ignore the economic realities of their patients.</w:t>
      </w:r>
    </w:p>
    <w:bookmarkEnd w:id="22"/>
    <w:bookmarkStart w:id="23" w:name="Xe2e45298b12acdd8a7733bc0d4df21e481c2cd3"/>
    <w:p>
      <w:pPr>
        <w:pStyle w:val="Heading2"/>
      </w:pPr>
      <w:r>
        <w:t xml:space="preserve">III. Clinical Practice and Cultural Competence</w:t>
      </w:r>
    </w:p>
    <w:p>
      <w:pPr>
        <w:pStyle w:val="FirstParagraph"/>
      </w:pPr>
      <w:r>
        <w:t xml:space="preserve">The efficacy of any dietary intervention depends heavily on its cultural acceptability. In Johannesburg, a dietitian must be well-versed in the diverse culinary traditions of South Africa’s multicultural population, including Zulu, Xhosa, Sotho, Tsonga, Afrikaans, and Indian communities. For instance recommending leafy greens (*morogo*) is often more effective than prescribing foreign superfoods like kale or quinoa. A skilled dietitian leverages these traditional foods to meet nutritional requirements while respecting cultural heritage.</w:t>
      </w:r>
    </w:p>
    <w:p>
      <w:pPr>
        <w:pStyle w:val="BodyText"/>
      </w:pPr>
      <w:r>
        <w:t xml:space="preserve">Furthermore, the role of a dietitian extends beyond the consultation room into community education. In Johannesburg, there is a growing emphasis on preventive care through community workshops focused on cooking healthy meals using locally available ingredients. Dietitians collaborate with local farmers' markets and urban gardening initiatives to improve access to fresh produce in low-income areas. This holistic approach ensures that the advice given by a dietitian is not only medically sound but also practically implementable by the patient.</w:t>
      </w:r>
    </w:p>
    <w:bookmarkEnd w:id="23"/>
    <w:bookmarkStart w:id="24" w:name="Xc70f9740c404accf6a83ddee90c915593dca64f"/>
    <w:p>
      <w:pPr>
        <w:pStyle w:val="Heading2"/>
      </w:pPr>
      <w:r>
        <w:t xml:space="preserve">IV. Systemic Challenges and Healthcare Integration</w:t>
      </w:r>
    </w:p>
    <w:p>
      <w:pPr>
        <w:pStyle w:val="FirstParagraph"/>
      </w:pPr>
      <w:r>
        <w:t xml:space="preserve">Despite the clear benefits of professional nutritional care, systemic barriers persist within South Africa’s healthcare system. The public health sector in Johannesburg is often overstretched, with limited resources allocated to dietary counseling compared to pharmaceutical interventions. Consequently, many dietitians work at capacity limits or rely on private practice models that may exclude low-income populations.</w:t>
      </w:r>
    </w:p>
    <w:p>
      <w:pPr>
        <w:pStyle w:val="BodyText"/>
      </w:pPr>
      <w:r>
        <w:t xml:space="preserve">To address this inequality, there is a urgent need for greater integration of dietitian services into the National Health Insurance (NHI) framework in South Africa. Advocacy by professional bodies is crucial to ensure that consultations with a dietitian are recognized as essential rather than elective care. In Johannesburg, pilot programs integrating nutritionists into primary healthcare clinics have shown promising results in reducing hospital readmissions for diabetic patients. These initiatives demonstrate that when a dietitian is embedded within the broader healthcare team, patient outcomes improve significantly through early detection and management of dietary risks.</w:t>
      </w:r>
    </w:p>
    <w:bookmarkEnd w:id="24"/>
    <w:bookmarkStart w:id="25" w:name="Xe246ac2178acf076c3288a7552607e0ef8f1cbb"/>
    <w:p>
      <w:pPr>
        <w:pStyle w:val="Heading2"/>
      </w:pPr>
      <w:r>
        <w:t xml:space="preserve">V. Future Directions and Policy Recommendations</w:t>
      </w:r>
    </w:p>
    <w:p>
      <w:pPr>
        <w:pStyle w:val="FirstParagraph"/>
      </w:pPr>
      <w:r>
        <w:t xml:space="preserve">Looking forward, the profession must adapt to emerging trends such as digital health technologies. Tele-nutrition services are becoming increasingly viable in Johannesburg, allowing dietitians to reach patients in remote townships who may not have access to specialized clinics. Additionally, policy advocacy remains critical. A dietitian should actively engage with policymakers regarding sugar taxes and food labeling regulations, which are proven strategies in reducing the prevalence of obesity-related diseases.</w:t>
      </w:r>
    </w:p>
    <w:p>
      <w:pPr>
        <w:pStyle w:val="BodyText"/>
      </w:pPr>
      <w:r>
        <w:t xml:space="preserve">Education also plays a pivotal role. Future curricula for nutrition students in South Africa must emphasize clinical skills related to NCDs alongside community-based participatory research. This ensures that the next generation of dietitians is equipped to handle the unique challenges posed by Johannesburg’s urban environment.</w:t>
      </w:r>
    </w:p>
    <w:bookmarkEnd w:id="25"/>
    <w:bookmarkStart w:id="26" w:name="vi.-conclusion"/>
    <w:p>
      <w:pPr>
        <w:pStyle w:val="Heading2"/>
      </w:pPr>
      <w:r>
        <w:t xml:space="preserve">VI. Conclusion</w:t>
      </w:r>
    </w:p>
    <w:p>
      <w:pPr>
        <w:pStyle w:val="FirstParagraph"/>
      </w:pPr>
      <w:r>
        <w:t xml:space="preserve">In conclusion, the dietitian plays an indispensable role in shaping public health outcomes in South Africa Johannesburg. As the city grapples with the dual burdens of malnutrition and chronic disease, professionals in this field must adopt a multidisciplinary approach that combines clinical expertise with cultural sensitivity and social advocacy. By addressing socioeconomic barriers and leveraging traditional dietary practices, dietitians can effectively mitigate the impact of nutrition-related diseases. Strengthening the integration of nutritional care into South Africa’s healthcare system is not merely a medical necessity but a moral imperative for achieving health equity in Johannesburg.</w:t>
      </w:r>
    </w:p>
    <w:bookmarkEnd w:id="26"/>
    <w:bookmarkStart w:id="27" w:name="vii.-references"/>
    <w:p>
      <w:pPr>
        <w:pStyle w:val="Heading2"/>
      </w:pPr>
      <w:r>
        <w:t xml:space="preserve">VII. References</w:t>
      </w:r>
    </w:p>
    <w:p>
      <w:pPr>
        <w:pStyle w:val="FirstParagraph"/>
      </w:pPr>
      <w:r>
        <w:t xml:space="preserve">[1] Steyn, N.P., &amp; Levitt, N.S. (2015). *The nutrition transition in South Africa*. Nutrition Reviews.</w:t>
      </w:r>
    </w:p>
    <w:p>
      <w:pPr>
        <w:pStyle w:val="BodyText"/>
      </w:pPr>
      <w:r>
        <w:t xml:space="preserve">[2] Department of Health South Africa. (2017). *National Strategic Plan for HIV, TB and STIs 2017-2026*. Pretoria: Government Printer.</w:t>
      </w:r>
    </w:p>
    <w:p>
      <w:pPr>
        <w:pStyle w:val="BodyText"/>
      </w:pPr>
      <w:r>
        <w:t xml:space="preserve">[3] Popkin, B.M., &amp; Corvalan, C. (2020). *Dynamics of the double burden of malnutrition and the changing nutrition reality*. The Lancet.</w:t>
      </w:r>
    </w:p>
    <w:p>
      <w:pPr>
        <w:pStyle w:val="BodyText"/>
      </w:pPr>
      <w:r>
        <w:t xml:space="preserve">[4] Wits Health Consortium. (2019). *Urban Health Challenges in Johannesburg: A Comprehensive Review*. University of the Witwatersrand.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Managing Non-Communicable Diseases in South Africa: A Johannesburg Case Study</dc:title>
  <dc:creator/>
  <cp:keywords/>
  <dcterms:created xsi:type="dcterms:W3CDTF">2026-07-30T12:27:19Z</dcterms:created>
  <dcterms:modified xsi:type="dcterms:W3CDTF">2026-07-30T12:27:19Z</dcterms:modified>
</cp:coreProperties>
</file>

<file path=docProps/custom.xml><?xml version="1.0" encoding="utf-8"?>
<Properties xmlns="http://schemas.openxmlformats.org/officeDocument/2006/custom-properties" xmlns:vt="http://schemas.openxmlformats.org/officeDocument/2006/docPropsVTypes"/>
</file>