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Multilateral</w:t>
      </w:r>
      <w:r>
        <w:t xml:space="preserve"> </w:t>
      </w:r>
      <w:r>
        <w:t xml:space="preserve">Diplomacy: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Shanghai,</w:t>
      </w:r>
      <w:r>
        <w:t xml:space="preserve"> </w:t>
      </w:r>
      <w:r>
        <w:t xml:space="preserve">China</w:t>
      </w:r>
    </w:p>
    <w:bookmarkStart w:id="31" w:name="Xe80e3f1537c48e83f2592c785802445965f1819"/>
    <w:p>
      <w:pPr>
        <w:pStyle w:val="Heading1"/>
      </w:pPr>
      <w:r>
        <w:t xml:space="preserve">The Evolution of Multilateral Diplomacy:</w:t>
      </w:r>
      <w:r>
        <w:br/>
      </w:r>
      <w:r>
        <w:t xml:space="preserve">The Role of the Diplomat in Contemporary Shanghai, China</w:t>
      </w:r>
    </w:p>
    <w:p>
      <w:pPr>
        <w:pStyle w:val="FirstParagraph"/>
      </w:pPr>
      <w:r>
        <w:rPr>
          <w:bCs/>
          <w:b/>
        </w:rPr>
        <w:t xml:space="preserve">Abstract:</w:t>
      </w:r>
      <w:r>
        <w:br/>
      </w:r>
      <w:r>
        <w:br/>
      </w:r>
      <w:r>
        <w:t xml:space="preserve">This article examines the shifting paradigm of diplomatic engagement within the global city context, with a specific focus on Shanghai, China. As a premier financial hub and gateway to East Asia, Shanghai has emerged as a critical node for bilateral and multilateral diplomacy. This study analyzes the changing role of the</w:t>
      </w:r>
      <w:r>
        <w:t xml:space="preserve"> </w:t>
      </w:r>
      <w:r>
        <w:rPr>
          <w:bCs/>
          <w:b/>
        </w:rPr>
        <w:t xml:space="preserve">diplomat</w:t>
      </w:r>
      <w:r>
        <w:t xml:space="preserve"> </w:t>
      </w:r>
      <w:r>
        <w:t xml:space="preserve">in navigating the complex socio-political landscape of modern China. By employing qualitative case studies from recent international summits and analyzing policy frameworks, this paper argues that traditional diplomatic functions are increasingly being supplemented by "urban diplomacy" and economic statecraft. The findings suggest that while geopolitical tensions persist, Shanghai remains a vital arena for soft power projection and conflict mitigation.</w:t>
      </w:r>
    </w:p>
    <w:p>
      <w:pPr>
        <w:pStyle w:val="BodyText"/>
      </w:pPr>
      <w:r>
        <w:rPr>
          <w:bCs/>
          <w:b/>
        </w:rPr>
        <w:t xml:space="preserve">Keywords:</w:t>
      </w:r>
      <w:r>
        <w:t xml:space="preserve"> </w:t>
      </w:r>
      <w:r>
        <w:t xml:space="preserve">Diplomatic Studies, Shanghai Diplomacy, China’s Foreign Policy, Urban Diplomacy, Soft Power, Multilateralism.</w:t>
      </w:r>
    </w:p>
    <w:bookmarkStart w:id="20" w:name="i.-introduction"/>
    <w:p>
      <w:pPr>
        <w:pStyle w:val="Heading2"/>
      </w:pPr>
      <w:r>
        <w:t xml:space="preserve">I. Introduction</w:t>
      </w:r>
    </w:p>
    <w:p>
      <w:pPr>
        <w:pStyle w:val="FirstParagraph"/>
      </w:pPr>
      <w:r>
        <w:t xml:space="preserve">In the contemporary era of international relations (IR), the role of the state has been complicated by the rise of non-state actors and sub-national entities. Among these entities, cities have emerged as significant players in global affairs, a phenomenon often termed "city diplomacy" or "paradiplomacy." Nowhere is this trend more pronounced than in Shanghai, China. As one of the world's leading financial centers and a port city with historical significance dating back to the treaty ports era, Shanghai serves as a unique laboratory for understanding how foreign powers engage with Chinese domestic politics and economic structures.</w:t>
      </w:r>
    </w:p>
    <w:p>
      <w:pPr>
        <w:pStyle w:val="BodyText"/>
      </w:pPr>
      <w:r>
        <w:t xml:space="preserve">The primary objective of this article is to explore the multifaceted role of the</w:t>
      </w:r>
      <w:r>
        <w:t xml:space="preserve"> </w:t>
      </w:r>
      <w:r>
        <w:rPr>
          <w:bCs/>
          <w:b/>
        </w:rPr>
        <w:t xml:space="preserve">diplomat</w:t>
      </w:r>
      <w:r>
        <w:t xml:space="preserve"> </w:t>
      </w:r>
      <w:r>
        <w:t xml:space="preserve">operating in Shanghai. Unlike traditional ambassadors who may focus primarily on inter-governmental relations, modern diplomats stationed in Shanghai must navigate a dense network of business leaders, civil society organizations, and municipal government officials. This shift is particularly significant given China’s strategic positioning as a global superpower and its increasing influence over international norms.</w:t>
      </w:r>
    </w:p>
    <w:bookmarkEnd w:id="20"/>
    <w:bookmarkStart w:id="21" w:name="X3dcf9b9295506b7bfdee3cfee37d658ff32a371"/>
    <w:p>
      <w:pPr>
        <w:pStyle w:val="Heading2"/>
      </w:pPr>
      <w:r>
        <w:t xml:space="preserve">II. Historical Context: From Treaty Ports to Global Hub</w:t>
      </w:r>
    </w:p>
    <w:p>
      <w:pPr>
        <w:pStyle w:val="FirstParagraph"/>
      </w:pPr>
      <w:r>
        <w:t xml:space="preserve">To understand the current diplomatic landscape in Shanghai, one must acknowledge its historical trajectory. During the nineteenth century, Shanghai was a concession city where foreign diplomats and merchants operated with significant autonomy under unequal treaties imposed by Western powers. In this historical context, the</w:t>
      </w:r>
      <w:r>
        <w:t xml:space="preserve"> </w:t>
      </w:r>
      <w:r>
        <w:rPr>
          <w:bCs/>
          <w:b/>
        </w:rPr>
        <w:t xml:space="preserve">diplomat</w:t>
      </w:r>
      <w:r>
        <w:t xml:space="preserve"> </w:t>
      </w:r>
      <w:r>
        <w:t xml:space="preserve">was often an agent of imperial expansion.</w:t>
      </w:r>
    </w:p>
    <w:p>
      <w:pPr>
        <w:pStyle w:val="BodyText"/>
      </w:pPr>
      <w:r>
        <w:t xml:space="preserve">In contrast, today’s Shanghai is a symbol of Chinese sovereignty and economic success. Since the launch of China's "Reform and Opening-Up" policy in 1978, and particularly after the establishment of the Pudong New Area in 1990, Shanghai has transformed into a beacon of modernity. For foreign</w:t>
      </w:r>
      <w:r>
        <w:t xml:space="preserve"> </w:t>
      </w:r>
      <w:r>
        <w:rPr>
          <w:bCs/>
          <w:b/>
        </w:rPr>
        <w:t xml:space="preserve">diplomats</w:t>
      </w:r>
      <w:r>
        <w:t xml:space="preserve"> </w:t>
      </w:r>
      <w:r>
        <w:t xml:space="preserve">operating in this environment today, the dynamic is reversed; they are visitors to a rising power rather than masters of a declining one. This historical inversion profoundly impacts their diplomatic strategies, requiring a tone of partnership and mutual respect rather than coercion.</w:t>
      </w:r>
    </w:p>
    <w:bookmarkEnd w:id="21"/>
    <w:bookmarkStart w:id="24" w:name="iii.-the-changing-role-of-the-diplomat"/>
    <w:p>
      <w:pPr>
        <w:pStyle w:val="Heading2"/>
      </w:pPr>
      <w:r>
        <w:t xml:space="preserve">III. The Changing Role of the Diplomat</w:t>
      </w:r>
    </w:p>
    <w:bookmarkStart w:id="22" w:name="X98f0d0a580f51f23e25d3392aa614ee307988e4"/>
    <w:p>
      <w:pPr>
        <w:pStyle w:val="Heading3"/>
      </w:pPr>
      <w:r>
        <w:t xml:space="preserve">A. From Political Reporting to Economic Advocacy</w:t>
      </w:r>
    </w:p>
    <w:p>
      <w:pPr>
        <w:pStyle w:val="FirstParagraph"/>
      </w:pPr>
      <w:r>
        <w:t xml:space="preserve">The traditional mandate of a diplomat involves political reporting: assessing the host country’s political stability and conveying national interests to their home government. However, in Shanghai, this role has expanded significantly toward economic advocacy. Given Shanghai’s status as a financial hub housing the stock exchange and numerous multinational headquarters, diplomats are increasingly expected to facilitate trade deals, attract foreign direct investment (FDI), and protect the commercial interests of their citizens.</w:t>
      </w:r>
    </w:p>
    <w:p>
      <w:pPr>
        <w:pStyle w:val="BodyText"/>
      </w:pPr>
      <w:r>
        <w:t xml:space="preserve">This economic dimension is crucial for</w:t>
      </w:r>
      <w:r>
        <w:t xml:space="preserve"> </w:t>
      </w:r>
      <w:r>
        <w:rPr>
          <w:bCs/>
          <w:b/>
        </w:rPr>
        <w:t xml:space="preserve">China</w:t>
      </w:r>
      <w:r>
        <w:t xml:space="preserve">, which views trade interdependence as a stabilizing force in international relations. Therefore, the diplomat in Shanghai must be bilingual not only in language but also in culture, capable of bridging the gap between Western market expectations and Chinese regulatory frameworks.</w:t>
      </w:r>
    </w:p>
    <w:bookmarkEnd w:id="22"/>
    <w:bookmarkStart w:id="23" w:name="Xcca2a6a8b9ef607a212ef379708caa92452429d"/>
    <w:p>
      <w:pPr>
        <w:pStyle w:val="Heading3"/>
      </w:pPr>
      <w:r>
        <w:t xml:space="preserve">B. Navigating Soft Power and Public Diplomacy</w:t>
      </w:r>
    </w:p>
    <w:p>
      <w:pPr>
        <w:pStyle w:val="FirstParagraph"/>
      </w:pPr>
      <w:r>
        <w:t xml:space="preserve">Furthermore, the diplomat plays a pivotal role in public diplomacy. In an era where information spreads rapidly via digital media, shaping public perception is as important as negotiating treaties. Shanghai hosts numerous international cultural festivals, art exhibitions (such as the Shanghai Biennale), and academic exchanges. The diplomat acts as a curator of these events, using them to project soft power and foster people-to-people ties.</w:t>
      </w:r>
    </w:p>
    <w:p>
      <w:pPr>
        <w:pStyle w:val="BodyText"/>
      </w:pPr>
      <w:r>
        <w:t xml:space="preserve">For instance, during major events like the World Expo 2010 or recent tech summits in Shanghai, diplomats worked closely with local organizers to ensure their nation’s presence was visible and positive. This "soft" approach allows for dialogue on sensitive political issues in a less confrontational setting, thereby maintaining channels of communication even during periods of geopolitical tension.</w:t>
      </w:r>
    </w:p>
    <w:bookmarkEnd w:id="23"/>
    <w:bookmarkEnd w:id="24"/>
    <w:bookmarkStart w:id="27" w:name="X88349906faab7bbe5067220629a95154ccf1b86"/>
    <w:p>
      <w:pPr>
        <w:pStyle w:val="Heading2"/>
      </w:pPr>
      <w:r>
        <w:t xml:space="preserve">IV. Challenges and Geopolitical Realities</w:t>
      </w:r>
    </w:p>
    <w:p>
      <w:pPr>
        <w:pStyle w:val="FirstParagraph"/>
      </w:pPr>
      <w:r>
        <w:t xml:space="preserve">Despite the opportunities presented by Shanghai’s global stature, the role of the diplomat is fraught with challenges. The intensifying strategic competition between major powers, particularly between the United States and China, has complicated diplomatic operations in Shanghai.</w:t>
      </w:r>
    </w:p>
    <w:bookmarkStart w:id="25" w:name="X1c9c899bb29ffe7c80cedb9fefb5f7081a64aab"/>
    <w:p>
      <w:pPr>
        <w:pStyle w:val="Heading3"/>
      </w:pPr>
      <w:r>
        <w:t xml:space="preserve">A. Surveillance and Operational Constraints</w:t>
      </w:r>
    </w:p>
    <w:p>
      <w:pPr>
        <w:pStyle w:val="FirstParagraph"/>
      </w:pPr>
      <w:r>
        <w:t xml:space="preserve">Diplomats in China operate within a framework of strict security protocols. Reports suggest that Chinese authorities monitor foreign diplomatic activities closely to prevent espionage or interference in domestic affairs. This surveillance creates an environment of caution, where diplomats must carefully calibrate their statements and interactions to avoid breaching local laws or offending state sensibilities.</w:t>
      </w:r>
    </w:p>
    <w:bookmarkEnd w:id="25"/>
    <w:bookmarkStart w:id="26" w:name="b.-the-dual-identity-dilemma"/>
    <w:p>
      <w:pPr>
        <w:pStyle w:val="Heading3"/>
      </w:pPr>
      <w:r>
        <w:t xml:space="preserve">B. The Dual Identity Dilemma</w:t>
      </w:r>
    </w:p>
    <w:p>
      <w:pPr>
        <w:pStyle w:val="FirstParagraph"/>
      </w:pPr>
      <w:r>
        <w:t xml:space="preserve">Additionally, diplomats face a dual identity dilemma. They are representatives of foreign governments but also residents of Shanghai for extended periods. This immersion can lead to acculturation, where diplomats may develop a more nuanced or sympathetic understanding of Chinese perspectives compared to their home capitals. This disconnect between the lived experience in Shanghai and the policy directives from abroad can sometimes create friction within diplomatic corps.</w:t>
      </w:r>
    </w:p>
    <w:bookmarkEnd w:id="26"/>
    <w:bookmarkEnd w:id="27"/>
    <w:bookmarkStart w:id="28" w:name="Xbabbbe64908e80daa4bc069afbddc6e779e7a5f"/>
    <w:p>
      <w:pPr>
        <w:pStyle w:val="Heading2"/>
      </w:pPr>
      <w:r>
        <w:t xml:space="preserve">V. Case Study: Multilateral Cooperation in the Yangtze River Delta</w:t>
      </w:r>
    </w:p>
    <w:p>
      <w:pPr>
        <w:pStyle w:val="FirstParagraph"/>
      </w:pPr>
      <w:r>
        <w:t xml:space="preserve">A pertinent example of modern diplomacy in action is China’s integration into regional frameworks such as the Regional Comprehensive Economic Partnership (RCEP). Shanghai serves as a key operational hub for implementing these agreements. Diplomats from RCEP member states work collaboratively in Shanghai to harmonize standards on intellectual property, digital trade, and environmental protection.</w:t>
      </w:r>
    </w:p>
    <w:p>
      <w:pPr>
        <w:pStyle w:val="BodyText"/>
      </w:pPr>
      <w:r>
        <w:t xml:space="preserve">This multilateral approach demonstrates that despite bilateral tensions elsewhere, functional cooperation can thrive in economic centers like Shanghai. The diplomat’s role here is less about high-politics maneuvering and more about technical expertise and regulatory alignment. This shift highlights a broader trend in international relations: the decentralization of diplomatic authority to sub-national levels.</w:t>
      </w:r>
    </w:p>
    <w:bookmarkEnd w:id="28"/>
    <w:bookmarkStart w:id="29" w:name="vi.-conclusion"/>
    <w:p>
      <w:pPr>
        <w:pStyle w:val="Heading2"/>
      </w:pPr>
      <w:r>
        <w:t xml:space="preserve">VI. Conclusion</w:t>
      </w:r>
    </w:p>
    <w:p>
      <w:pPr>
        <w:pStyle w:val="FirstParagraph"/>
      </w:pPr>
      <w:r>
        <w:t xml:space="preserve">In conclusion, the study of diplomacy in Shanghai reveals a complex interplay between history, economics, and politics. The role of the diplomat has evolved from a purely political agent to a multifaceted professional engaged in economic advocacy, cultural exchange, and regulatory coordination. As</w:t>
      </w:r>
      <w:r>
        <w:t xml:space="preserve"> </w:t>
      </w:r>
      <w:r>
        <w:rPr>
          <w:bCs/>
          <w:b/>
        </w:rPr>
        <w:t xml:space="preserve">China</w:t>
      </w:r>
      <w:r>
        <w:t xml:space="preserve"> </w:t>
      </w:r>
      <w:r>
        <w:t xml:space="preserve">continues to assert its place on the world stage, Shanghai remains an indispensable arena for diplomatic engagement.</w:t>
      </w:r>
    </w:p>
    <w:p>
      <w:pPr>
        <w:pStyle w:val="BodyText"/>
      </w:pPr>
      <w:r>
        <w:t xml:space="preserve">Future research should focus on the digital transformation of diplomacy in Shanghai, examining how virtual platforms are reshaping the interactions between diplomats and their audiences. Moreover, as global economic重心 shifts further toward Asia, understanding the specific diplomatic mechanisms at work in cities like Shanghai will be critical for maintaining international stability and fostering cooperative global governance.</w:t>
      </w:r>
    </w:p>
    <w:bookmarkEnd w:id="29"/>
    <w:bookmarkStart w:id="30" w:name="vii.-references"/>
    <w:p>
      <w:pPr>
        <w:pStyle w:val="Heading2"/>
      </w:pPr>
      <w:r>
        <w:t xml:space="preserve">VII. References</w:t>
      </w:r>
    </w:p>
    <w:p>
      <w:pPr>
        <w:pStyle w:val="FirstParagraph"/>
      </w:pPr>
      <w:r>
        <w:rPr>
          <w:iCs/>
          <w:i/>
        </w:rPr>
        <w:t xml:space="preserve">(Note: The following references are simulated for the purpose of this academic template.)</w:t>
      </w:r>
    </w:p>
    <w:p>
      <w:pPr>
        <w:numPr>
          <w:ilvl w:val="0"/>
          <w:numId w:val="1001"/>
        </w:numPr>
        <w:pStyle w:val="Compact"/>
      </w:pPr>
      <w:r>
        <w:t xml:space="preserve">Goh, E. C. (2019). *The Return of Rejection: China’s Challenge to Global Order*. Cambridge University Press.</w:t>
      </w:r>
    </w:p>
    <w:p>
      <w:pPr>
        <w:numPr>
          <w:ilvl w:val="0"/>
          <w:numId w:val="1001"/>
        </w:numPr>
        <w:pStyle w:val="Compact"/>
      </w:pPr>
      <w:r>
        <w:t xml:space="preserve">Schwedler, J., &amp; Stuenkel, O. (2021). "Middle Powers and Multilateralism in the Age of Upheaval." *International Studies Review*, 23(4), 115-130.</w:t>
      </w:r>
    </w:p>
    <w:p>
      <w:pPr>
        <w:numPr>
          <w:ilvl w:val="0"/>
          <w:numId w:val="1001"/>
        </w:numPr>
        <w:pStyle w:val="Compact"/>
      </w:pPr>
      <w:r>
        <w:t xml:space="preserve">Townsend, D. (2020). *The Shanghai Way: City Diplomacy and Urban Governance*. Routledge.</w:t>
      </w:r>
    </w:p>
    <w:p>
      <w:pPr>
        <w:numPr>
          <w:ilvl w:val="0"/>
          <w:numId w:val="1001"/>
        </w:numPr>
        <w:pStyle w:val="Compact"/>
      </w:pPr>
      <w:r>
        <w:t xml:space="preserve">Zhang, L. (2022). "Soft Power and Cultural Exchange in Post-Reform China." *Journal of Chinese Political Science*, 15(2), 45-67.</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Multilateral Diplomacy: The Role of the Diplomat in Contemporary Shanghai, China</dc:title>
  <dc:creator/>
  <dc:language>en</dc:language>
  <cp:keywords/>
  <dcterms:created xsi:type="dcterms:W3CDTF">2026-07-29T04:09:48Z</dcterms:created>
  <dcterms:modified xsi:type="dcterms:W3CDTF">2026-07-29T04:09:48Z</dcterms:modified>
</cp:coreProperties>
</file>

<file path=docProps/custom.xml><?xml version="1.0" encoding="utf-8"?>
<Properties xmlns="http://schemas.openxmlformats.org/officeDocument/2006/custom-properties" xmlns:vt="http://schemas.openxmlformats.org/officeDocument/2006/docPropsVTypes"/>
</file>