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Architecture</w:t>
      </w:r>
      <w:r>
        <w:t xml:space="preserve"> </w:t>
      </w:r>
      <w:r>
        <w:t xml:space="preserve">of</w:t>
      </w:r>
      <w:r>
        <w:t xml:space="preserve"> </w:t>
      </w:r>
      <w:r>
        <w:t xml:space="preserve">Silence:</w:t>
      </w:r>
      <w:r>
        <w:t xml:space="preserve"> </w:t>
      </w:r>
      <w:r>
        <w:t xml:space="preserve">Diplomatic</w:t>
      </w:r>
      <w:r>
        <w:t xml:space="preserve"> </w:t>
      </w:r>
      <w:r>
        <w:t xml:space="preserve">Protocols,</w:t>
      </w:r>
      <w:r>
        <w:t xml:space="preserve"> </w:t>
      </w:r>
      <w:r>
        <w:t xml:space="preserve">Neutral</w:t>
      </w:r>
      <w:r>
        <w:t xml:space="preserve"> </w:t>
      </w:r>
      <w:r>
        <w:t xml:space="preserve">Narratives,</w:t>
      </w:r>
      <w:r>
        <w:t xml:space="preserve"> </w:t>
      </w:r>
      <w:r>
        <w:t xml:space="preserve">and</w:t>
      </w:r>
      <w:r>
        <w:t xml:space="preserve"> </w:t>
      </w:r>
      <w:r>
        <w:t xml:space="preserve">the</w:t>
      </w:r>
      <w:r>
        <w:t xml:space="preserve"> </w:t>
      </w:r>
      <w:r>
        <w:t xml:space="preserve">Role</w:t>
      </w:r>
      <w:r>
        <w:t xml:space="preserve"> </w:t>
      </w:r>
      <w:r>
        <w:t xml:space="preserve">of</w:t>
      </w:r>
      <w:r>
        <w:t xml:space="preserve"> </w:t>
      </w:r>
      <w:r>
        <w:t xml:space="preserve">Diplomats</w:t>
      </w:r>
      <w:r>
        <w:t xml:space="preserve"> </w:t>
      </w:r>
      <w:r>
        <w:t xml:space="preserve">in</w:t>
      </w:r>
      <w:r>
        <w:t xml:space="preserve"> </w:t>
      </w:r>
      <w:r>
        <w:t xml:space="preserve">the</w:t>
      </w:r>
      <w:r>
        <w:t xml:space="preserve"> </w:t>
      </w:r>
      <w:r>
        <w:t xml:space="preserve">Complex</w:t>
      </w:r>
      <w:r>
        <w:t xml:space="preserve"> </w:t>
      </w:r>
      <w:r>
        <w:t xml:space="preserve">Geopolitical</w:t>
      </w:r>
      <w:r>
        <w:t xml:space="preserve"> </w:t>
      </w:r>
      <w:r>
        <w:t xml:space="preserve">Landscape</w:t>
      </w:r>
      <w:r>
        <w:t xml:space="preserve"> </w:t>
      </w:r>
      <w:r>
        <w:t xml:space="preserve">of</w:t>
      </w:r>
      <w:r>
        <w:t xml:space="preserve"> </w:t>
      </w:r>
      <w:r>
        <w:t xml:space="preserve">Israel</w:t>
      </w:r>
      <w:r>
        <w:t xml:space="preserve"> </w:t>
      </w:r>
      <w:r>
        <w:t xml:space="preserve">and</w:t>
      </w:r>
      <w:r>
        <w:t xml:space="preserve"> </w:t>
      </w:r>
      <w:r>
        <w:t xml:space="preserve">Jerusalem</w:t>
      </w:r>
    </w:p>
    <w:bookmarkStart w:id="28" w:name="X5919c0da825ead88c0f512ae39cd834f7c5f399"/>
    <w:p>
      <w:pPr>
        <w:pStyle w:val="Heading1"/>
      </w:pPr>
      <w:r>
        <w:t xml:space="preserve">The Architecture of Silence: Diplomatic Protocols, Neutral Narratives, and the Role of Diplomats in the Complex Geopolitical Landscape of Israel and Jerusalem</w:t>
      </w:r>
    </w:p>
    <w:p>
      <w:pPr>
        <w:pStyle w:val="FirstParagraph"/>
      </w:pPr>
      <w:r>
        <w:rPr>
          <w:bCs/>
          <w:b/>
        </w:rPr>
        <w:t xml:space="preserve">Jordan A. Sterling</w:t>
      </w:r>
      <w:r>
        <w:br/>
      </w:r>
      <w:r>
        <w:t xml:space="preserve">Department of International Relations &amp; Middle Eastern Studies</w:t>
      </w:r>
      <w:r>
        <w:br/>
      </w:r>
      <w:r>
        <w:t xml:space="preserve">University of Global Policy, Geneva</w:t>
      </w:r>
      <w:r>
        <w:br/>
      </w:r>
      <w:r>
        <w:t xml:space="preserve">Email: j.sterling@uniglobal.edu</w:t>
      </w:r>
    </w:p>
    <w:bookmarkStart w:id="20" w:name="abstract"/>
    <w:p>
      <w:pPr>
        <w:pStyle w:val="Heading2"/>
      </w:pPr>
      <w:r>
        <w:t xml:space="preserve">Abstract</w:t>
      </w:r>
    </w:p>
    <w:p>
      <w:pPr>
        <w:pStyle w:val="FirstParagraph"/>
      </w:pPr>
      <w:r>
        <w:t xml:space="preserve">This article examines the evolving role of the diplomat within one of the most contested urban and political environments in modern international relations: Israel, specifically focusing on Jerusalem. As a city that serves as a religious epicenter for three major monotheistic faiths and a sovereign capital for multiple states with conflicting claims, Jerusalem presents unique challenges to diplomatic practice. This paper argues that the contemporary diplomat functioning in</w:t>
      </w:r>
      <w:r>
        <w:t xml:space="preserve"> </w:t>
      </w:r>
      <w:r>
        <w:rPr>
          <w:bCs/>
          <w:b/>
        </w:rPr>
        <w:t xml:space="preserve">Israel</w:t>
      </w:r>
      <w:r>
        <w:t xml:space="preserve"> </w:t>
      </w:r>
      <w:r>
        <w:t xml:space="preserve">and</w:t>
      </w:r>
      <w:r>
        <w:t xml:space="preserve"> </w:t>
      </w:r>
      <w:r>
        <w:rPr>
          <w:bCs/>
          <w:b/>
        </w:rPr>
        <w:t xml:space="preserve">Jerusalem</w:t>
      </w:r>
      <w:r>
        <w:t xml:space="preserve"> </w:t>
      </w:r>
      <w:r>
        <w:t xml:space="preserve">must navigate not only traditional state-to-state negotiations but also intricate internal Israeli politics, international legal frameworks regarding status disputes, and intense media scrutiny. By analyzing historical precedents from the Balfour Declaration era through the Oslo Accords to current multilateral engagements in Jerusalem, this study highlights how a skilled</w:t>
      </w:r>
      <w:r>
        <w:t xml:space="preserve"> </w:t>
      </w:r>
      <w:r>
        <w:rPr>
          <w:bCs/>
          <w:b/>
        </w:rPr>
        <w:t xml:space="preserve">diplomat</w:t>
      </w:r>
      <w:r>
        <w:t xml:space="preserve"> </w:t>
      </w:r>
      <w:r>
        <w:t xml:space="preserve">employs strategic ambiguity, cultural fluency, and protocol adherence to maintain stability while advancing national interests.</w:t>
      </w:r>
    </w:p>
    <w:bookmarkEnd w:id="20"/>
    <w:bookmarkStart w:id="21" w:name="i.-introduction"/>
    <w:p>
      <w:pPr>
        <w:pStyle w:val="Heading2"/>
      </w:pPr>
      <w:r>
        <w:t xml:space="preserve">I. Introduction</w:t>
      </w:r>
    </w:p>
    <w:p>
      <w:pPr>
        <w:pStyle w:val="FirstParagraph"/>
      </w:pPr>
      <w:r>
        <w:t xml:space="preserve">The city of Jerusalem has long stood as the fulcrum upon which the balance of peace in the Middle East teeters. For any foreign envoy, posting to</w:t>
      </w:r>
      <w:r>
        <w:t xml:space="preserve"> </w:t>
      </w:r>
      <w:r>
        <w:rPr>
          <w:bCs/>
          <w:b/>
        </w:rPr>
        <w:t xml:space="preserve">Israel</w:t>
      </w:r>
      <w:r>
        <w:t xml:space="preserve">, and particularly to its capital, is considered one of the most demanding assignments in modern diplomacy. The complexity arises not merely from the geopolitical tensions surrounding borders and security, but from a profound divergence between international consensus and domestic Israeli law regarding Jerusalem’s status. Most nations maintain their embassies in Tel Aviv, adhering to United Nations resolutions that do not recognize full sovereignty over Jerusalem as an Israeli capital pending a final status agreement. However, several key allies have moved their embassies to</w:t>
      </w:r>
      <w:r>
        <w:t xml:space="preserve"> </w:t>
      </w:r>
      <w:r>
        <w:rPr>
          <w:bCs/>
          <w:b/>
        </w:rPr>
        <w:t xml:space="preserve">Jerusalem</w:t>
      </w:r>
      <w:r>
        <w:t xml:space="preserve">, creating a fragmented diplomatic landscape.</w:t>
      </w:r>
    </w:p>
    <w:p>
      <w:pPr>
        <w:pStyle w:val="BodyText"/>
      </w:pPr>
      <w:r>
        <w:t xml:space="preserve">In this context, the function of the</w:t>
      </w:r>
      <w:r>
        <w:t xml:space="preserve"> </w:t>
      </w:r>
      <w:r>
        <w:rPr>
          <w:bCs/>
          <w:b/>
        </w:rPr>
        <w:t xml:space="preserve">diplomat</w:t>
      </w:r>
      <w:r>
        <w:t xml:space="preserve"> </w:t>
      </w:r>
      <w:r>
        <w:t xml:space="preserve">is transformed. They are no longer just messengers between two distinct sovereign entities but are often participants in a highly charged symbolic arena. This article explores how these professionals operate within this dichotomy, balancing the respect for Israeli sovereignty with adherence to international diplomatic norms that recognize the contested nature of</w:t>
      </w:r>
      <w:r>
        <w:t xml:space="preserve"> </w:t>
      </w:r>
      <w:r>
        <w:rPr>
          <w:bCs/>
          <w:b/>
        </w:rPr>
        <w:t xml:space="preserve">Jerusalem</w:t>
      </w:r>
      <w:r>
        <w:t xml:space="preserve">. The analysis suggests that effective diplomacy in this region requires a nuanced understanding of historical narrative, religious sensitivity, and legal ambiguity.</w:t>
      </w:r>
    </w:p>
    <w:bookmarkEnd w:id="21"/>
    <w:bookmarkStart w:id="22" w:name="Xac6f0c656f7fe3f185a9fa3722862f2b43abc50"/>
    <w:p>
      <w:pPr>
        <w:pStyle w:val="Heading2"/>
      </w:pPr>
      <w:r>
        <w:t xml:space="preserve">II. Historical Context: The Evolution of Diplomatic Presence in Israel</w:t>
      </w:r>
    </w:p>
    <w:p>
      <w:pPr>
        <w:pStyle w:val="FirstParagraph"/>
      </w:pPr>
      <w:r>
        <w:t xml:space="preserve">To understand the current position of the diplomat in</w:t>
      </w:r>
      <w:r>
        <w:t xml:space="preserve"> </w:t>
      </w:r>
      <w:r>
        <w:rPr>
          <w:bCs/>
          <w:b/>
        </w:rPr>
        <w:t xml:space="preserve">Israel</w:t>
      </w:r>
      <w:r>
        <w:t xml:space="preserve">, one must trace the lineage of diplomatic relations back to 1948. Upon Israel’s declaration of independence, recognition was granted by the Soviet Union and shortly thereafter by the United States. However, from its inception, Jerusalem was designated as a *corpus separatum*—a separate body under international administration—by UN Resolution 181 and later Resolution 242.</w:t>
      </w:r>
    </w:p>
    <w:p>
      <w:pPr>
        <w:pStyle w:val="BodyText"/>
      </w:pPr>
      <w:r>
        <w:t xml:space="preserve">The Six-Day War of 1967 marked a pivotal shift when Israel annexed East Jerusalem. While this move was declared null and void by the UN Security Council in Resolution 478, it established the reality on the ground that diplomats must now navigate. For decades, most embassies remained in Tel Aviv to signal disapproval of the annexation while maintaining functional relations with</w:t>
      </w:r>
      <w:r>
        <w:t xml:space="preserve"> </w:t>
      </w:r>
      <w:r>
        <w:rPr>
          <w:bCs/>
          <w:b/>
        </w:rPr>
        <w:t xml:space="preserve">Israel</w:t>
      </w:r>
      <w:r>
        <w:t xml:space="preserve">. The gradual movement of diplomatic missions to</w:t>
      </w:r>
      <w:r>
        <w:t xml:space="preserve"> </w:t>
      </w:r>
      <w:r>
        <w:rPr>
          <w:bCs/>
          <w:b/>
        </w:rPr>
        <w:t xml:space="preserve">Jerusalem</w:t>
      </w:r>
      <w:r>
        <w:t xml:space="preserve"> </w:t>
      </w:r>
      <w:r>
        <w:t xml:space="preserve">beginning in 2018 with the United States and followed by others like Guatemala and Honduras has significantly altered the diplomatic environment. This shift has placed foreign</w:t>
      </w:r>
      <w:r>
        <w:t xml:space="preserve"> </w:t>
      </w:r>
      <w:r>
        <w:rPr>
          <w:bCs/>
          <w:b/>
        </w:rPr>
        <w:t xml:space="preserve">diplomats</w:t>
      </w:r>
      <w:r>
        <w:t xml:space="preserve"> </w:t>
      </w:r>
      <w:r>
        <w:t xml:space="preserve">in a more direct, yet politically volatile, engagement with Israeli municipal and federal authorities.</w:t>
      </w:r>
    </w:p>
    <w:bookmarkEnd w:id="22"/>
    <w:bookmarkStart w:id="23" w:name="Xed56995e682e5eccb2480a263b077cd5b551626"/>
    <w:p>
      <w:pPr>
        <w:pStyle w:val="Heading2"/>
      </w:pPr>
      <w:r>
        <w:t xml:space="preserve">III. The Diplomat as Cultural Interpreter in Jerusalem</w:t>
      </w:r>
    </w:p>
    <w:p>
      <w:pPr>
        <w:pStyle w:val="FirstParagraph"/>
      </w:pPr>
      <w:r>
        <w:t xml:space="preserve">In the complex social fabric of Jerusalem, the role of the diplomat extends beyond political negotiation to include cultural interpretation. A successful diplomat operating in</w:t>
      </w:r>
      <w:r>
        <w:t xml:space="preserve"> </w:t>
      </w:r>
      <w:r>
        <w:rPr>
          <w:bCs/>
          <w:b/>
        </w:rPr>
        <w:t xml:space="preserve">Israel</w:t>
      </w:r>
      <w:r>
        <w:t xml:space="preserve">, particularly within</w:t>
      </w:r>
      <w:r>
        <w:t xml:space="preserve"> </w:t>
      </w:r>
      <w:r>
        <w:rPr>
          <w:bCs/>
          <w:b/>
        </w:rPr>
        <w:t xml:space="preserve">Jerusalem</w:t>
      </w:r>
      <w:r>
        <w:t xml:space="preserve">, must possess a deep understanding of the interplay between Jewish, Christian, and Muslim identities that converge in this city. The diplomatic protocol observed at holy sites such as the Temple Mount/Haram al-Sharif is rigorous and strictly enforced. Any breach of protocol by a diplomat can escalate into an international incident.</w:t>
      </w:r>
    </w:p>
    <w:p>
      <w:pPr>
        <w:pStyle w:val="BodyText"/>
      </w:pPr>
      <w:r>
        <w:t xml:space="preserve">Furthermore, diplomats must navigate the internal divisions within Israeli society regarding Jerusalem. The city is home to diverse communities—secular Jews, religious Zionists, Arab citizens of Israel with Palestinian heritage, and international tourists. A diplomat representing foreign interests must engage with all these groups without appearing to favor one narrative over another in a way that could be perceived as violating the neutrality required by international law. This requires a high degree of emotional intelligence and political acumen, defining the modern</w:t>
      </w:r>
      <w:r>
        <w:t xml:space="preserve"> </w:t>
      </w:r>
      <w:r>
        <w:rPr>
          <w:bCs/>
          <w:b/>
        </w:rPr>
        <w:t xml:space="preserve">diplomat</w:t>
      </w:r>
      <w:r>
        <w:t xml:space="preserve"> </w:t>
      </w:r>
      <w:r>
        <w:t xml:space="preserve">not just as a politician, but as a mediator of identity.</w:t>
      </w:r>
    </w:p>
    <w:bookmarkEnd w:id="23"/>
    <w:bookmarkStart w:id="24" w:name="X192d93bd5ea8bcdfdab1ca2254daa2fa0fb2d0c"/>
    <w:p>
      <w:pPr>
        <w:pStyle w:val="Heading2"/>
      </w:pPr>
      <w:r>
        <w:t xml:space="preserve">IV. Legal Ambiguity and Protocol Adherence</w:t>
      </w:r>
    </w:p>
    <w:p>
      <w:pPr>
        <w:pStyle w:val="FirstParagraph"/>
      </w:pPr>
      <w:r>
        <w:t xml:space="preserve">The legal status of Jerusalem creates unique challenges for diplomatic protocol. While countries that have moved their embassies to Jerusalem may recognize it as the capital, they often simultaneously state that they do not endorse specific claims regarding final borders. This contradiction places the diplomat in a position of constant explanation and negotiation. In meetings with Israeli officials, a diplomat must articulate their government’s stance without undermining international consensus or offending local sensibilities.</w:t>
      </w:r>
    </w:p>
    <w:p>
      <w:pPr>
        <w:pStyle w:val="BodyText"/>
      </w:pPr>
      <w:r>
        <w:t xml:space="preserve">In</w:t>
      </w:r>
      <w:r>
        <w:t xml:space="preserve"> </w:t>
      </w:r>
      <w:r>
        <w:rPr>
          <w:bCs/>
          <w:b/>
        </w:rPr>
        <w:t xml:space="preserve">Israel</w:t>
      </w:r>
      <w:r>
        <w:t xml:space="preserve">, diplomatic immunity and privileges are governed by the Vienna Convention on Diplomatic Relations (1961), which Israel has ratified. However, enforcement can be complicated by security concerns unique to Jerusalem. Diplomats often face heightened security measures that restrict their movement, particularly in East Jerusalem or areas near sensitive religious sites. Consequently, the diplomat must rely heavily on local liaisons and Israeli diplomatic corps for access and security coordination, fostering a relationship of mutual dependence that transcends formal state relations.</w:t>
      </w:r>
    </w:p>
    <w:bookmarkEnd w:id="24"/>
    <w:bookmarkStart w:id="25" w:name="v.-the-role-of-multilateral-engagement"/>
    <w:p>
      <w:pPr>
        <w:pStyle w:val="Heading2"/>
      </w:pPr>
      <w:r>
        <w:t xml:space="preserve">V. The Role of Multilateral Engagement</w:t>
      </w:r>
    </w:p>
    <w:p>
      <w:pPr>
        <w:pStyle w:val="FirstParagraph"/>
      </w:pPr>
      <w:r>
        <w:t xml:space="preserve">Beyond bilateral relations, diplomats stationed in</w:t>
      </w:r>
      <w:r>
        <w:t xml:space="preserve"> </w:t>
      </w:r>
      <w:r>
        <w:rPr>
          <w:bCs/>
          <w:b/>
        </w:rPr>
        <w:t xml:space="preserve">Israel</w:t>
      </w:r>
      <w:r>
        <w:t xml:space="preserve">, especially those in Jerusalem, play crucial roles in multilateral forums. Whether engaging with the European Union coordination office, United Nations agencies (UNSCO), or regional economic initiatives like the Abraham Accords implementation committees, these professionals facilitate broader regional stability. The diplomat acts as a conduit for aid, technical cooperation, and cultural exchange programs that often bypass political deadlocks.</w:t>
      </w:r>
    </w:p>
    <w:p>
      <w:pPr>
        <w:pStyle w:val="BodyText"/>
      </w:pPr>
      <w:r>
        <w:t xml:space="preserve">For instance, educational exchanges and scientific collaborations between institutions in Jerusalem and Western universities are frequently championed by diplomatic staff. These "soft power" initiatives allow the diplomat to maintain channels of communication even when high-level political negotiations stall. In a city where physical barriers often divide communities, diplomacy provides the intellectual and social bridges necessary for long-term coexistence.</w:t>
      </w:r>
    </w:p>
    <w:bookmarkEnd w:id="25"/>
    <w:bookmarkStart w:id="26" w:name="vi.-conclusion"/>
    <w:p>
      <w:pPr>
        <w:pStyle w:val="Heading2"/>
      </w:pPr>
      <w:r>
        <w:t xml:space="preserve">VI. Conclusion</w:t>
      </w:r>
    </w:p>
    <w:p>
      <w:pPr>
        <w:pStyle w:val="FirstParagraph"/>
      </w:pPr>
      <w:r>
        <w:t xml:space="preserve">The position of the diplomat in Israel, and specifically within the contested urban space of Jerusalem, represents one of the most sophisticated challenges in contemporary international relations. It requires a blend of traditional diplomatic rigor, profound cultural literacy, and strategic patience. As evidenced by this analysis, a diplomat must constantly negotiate between international law’s call for neutrality regarding Jerusalem’s status and the political realities imposed by Israel’s sovereign claims.</w:t>
      </w:r>
    </w:p>
    <w:p>
      <w:pPr>
        <w:pStyle w:val="BodyText"/>
      </w:pPr>
      <w:r>
        <w:t xml:space="preserve">Future research should focus on how digital diplomacy influences these interactions in real-time social media environments, which have become increasingly significant in shaping public opinion both within</w:t>
      </w:r>
      <w:r>
        <w:t xml:space="preserve"> </w:t>
      </w:r>
      <w:r>
        <w:rPr>
          <w:bCs/>
          <w:b/>
        </w:rPr>
        <w:t xml:space="preserve">Israel</w:t>
      </w:r>
      <w:r>
        <w:t xml:space="preserve"> </w:t>
      </w:r>
      <w:r>
        <w:t xml:space="preserve">and globally. Ultimately, the effectiveness of any diplomat operating in this region is measured not only by the treaties they sign but by their ability to preserve dialogue amidst disagreement. In Jerusalem, where history is often more immediate than politics, the diplomat serves as a guardian of peace through careful words and deliberate action.</w:t>
      </w:r>
    </w:p>
    <w:bookmarkEnd w:id="26"/>
    <w:bookmarkStart w:id="27" w:name="vii.-references"/>
    <w:p>
      <w:pPr>
        <w:pStyle w:val="Heading2"/>
      </w:pPr>
      <w:r>
        <w:t xml:space="preserve">VII. References</w:t>
      </w:r>
    </w:p>
    <w:p>
      <w:pPr>
        <w:pStyle w:val="FirstParagraph"/>
      </w:pPr>
      <w:r>
        <w:t xml:space="preserve">[1] Buzan, B., &amp; Waever, M. (2003). *Regions and Powers: The Structure of International Security*. Cambridge University Press.</w:t>
      </w:r>
    </w:p>
    <w:p>
      <w:pPr>
        <w:pStyle w:val="BodyText"/>
      </w:pPr>
      <w:r>
        <w:t xml:space="preserve">[2] Israeli Ministry of Foreign Affairs. (2019). *Israel’s Policy on Jerusalem and Diplomatic Relations*. Jerusalem: IMF.</w:t>
      </w:r>
    </w:p>
    <w:p>
      <w:pPr>
        <w:pStyle w:val="BodyText"/>
      </w:pPr>
      <w:r>
        <w:t xml:space="preserve">[3] United Nations Security Council. (1980). Resolution 478: Nullification of Israeli "Basic Law" annexing Jerusalem.</w:t>
      </w:r>
    </w:p>
    <w:p>
      <w:pPr>
        <w:pStyle w:val="BodyText"/>
      </w:pPr>
      <w:r>
        <w:t xml:space="preserve">[4] Zartman, I. W., &amp; Touval, S. (2016). *International Mediation: Theoretical and Practical Perspectives*. Cambridge University Press.</w:t>
      </w:r>
    </w:p>
    <w:p>
      <w:pPr>
        <w:pStyle w:val="BodyText"/>
      </w:pPr>
      <w:r>
        <w:t xml:space="preserve">[5] Sternhell, Z. (1998). *The Founding Myths of Israel*. Princeton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Architecture of Silence: Diplomatic Protocols, Neutral Narratives, and the Role of Diplomats in the Complex Geopolitical Landscape of Israel and Jerusalem</dc:title>
  <dc:creator/>
  <cp:keywords/>
  <dcterms:created xsi:type="dcterms:W3CDTF">2026-07-29T15:28:11Z</dcterms:created>
  <dcterms:modified xsi:type="dcterms:W3CDTF">2026-07-29T15:28:11Z</dcterms:modified>
</cp:coreProperties>
</file>

<file path=docProps/custom.xml><?xml version="1.0" encoding="utf-8"?>
<Properties xmlns="http://schemas.openxmlformats.org/officeDocument/2006/custom-properties" xmlns:vt="http://schemas.openxmlformats.org/officeDocument/2006/docPropsVTypes"/>
</file>