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Hubs</w:t>
      </w:r>
      <w:r>
        <w:t xml:space="preserve"> </w:t>
      </w:r>
      <w:r>
        <w:t xml:space="preserve">for</w:t>
      </w:r>
      <w:r>
        <w:t xml:space="preserve"> </w:t>
      </w:r>
      <w:r>
        <w:t xml:space="preserve">International</w:t>
      </w:r>
      <w:r>
        <w:t xml:space="preserve"> </w:t>
      </w:r>
      <w:r>
        <w:t xml:space="preserve">Relations</w:t>
      </w:r>
    </w:p>
    <w:bookmarkStart w:id="28" w:name="X61f0e003a701b43181c43aa49e8c72a38e8b662"/>
    <w:p>
      <w:pPr>
        <w:pStyle w:val="Heading1"/>
      </w:pPr>
      <w:r>
        <w:t xml:space="preserve">The Role of the Diplomat in Mexico City</w:t>
      </w:r>
      <w:r>
        <w:br/>
      </w:r>
      <w:r>
        <w:t xml:space="preserve">Strategic Hubs for International Relations</w:t>
      </w:r>
    </w:p>
    <w:p>
      <w:pPr>
        <w:pStyle w:val="FirstParagraph"/>
      </w:pPr>
      <w:r>
        <w:t xml:space="preserve">Published in the Journal of Global Diplomacy and Regional Studies</w:t>
      </w:r>
    </w:p>
    <w:p>
      <w:r>
        <w:pict>
          <v:rect style="width:0;height:1.5pt" o:hralign="center" o:hrstd="t" o:hr="t"/>
        </w:pict>
      </w:r>
    </w:p>
    <w:p>
      <w:pPr>
        <w:pStyle w:val="FirstParagraph"/>
      </w:pPr>
      <w:r>
        <w:rPr>
          <w:bCs/>
          <w:b/>
        </w:rPr>
        <w:t xml:space="preserve">Abstract:</w:t>
      </w:r>
      <w:r>
        <w:br/>
      </w:r>
      <w:r>
        <w:t xml:space="preserve">This paper examines the evolving role of the diplomat within Mexico City, analyzing its significance as a premier diplomatic hub in Latin America. By exploring historical precedents and contemporary geopolitical shifts, this study highlights how Mexico City serves as a critical nexus for multilateral engagement and bilateral negotiation. The analysis underscores the necessity for modern diplomats to navigate complex socio-political landscapes while fostering economic ties and cultural exchange.</w:t>
      </w:r>
    </w:p>
    <w:bookmarkStart w:id="20" w:name="introduction"/>
    <w:p>
      <w:pPr>
        <w:pStyle w:val="Heading2"/>
      </w:pPr>
      <w:r>
        <w:t xml:space="preserve">1. Introduction</w:t>
      </w:r>
    </w:p>
    <w:p>
      <w:pPr>
        <w:pStyle w:val="FirstParagraph"/>
      </w:pPr>
      <w:r>
        <w:t xml:space="preserve">In the realm of international relations, certain geographic locations transcend their physical boundaries to become symbolic centers of global power and diplomacy. Among these, Mexico City stands out as a paramount destination for the diplomatic community in the Western Hemisphere. For any professional designated as a</w:t>
      </w:r>
      <w:r>
        <w:t xml:space="preserve"> </w:t>
      </w:r>
      <w:r>
        <w:rPr>
          <w:bCs/>
          <w:b/>
        </w:rPr>
        <w:t xml:space="preserve">Diplomat</w:t>
      </w:r>
      <w:r>
        <w:t xml:space="preserve">, posting or operating within Mexico City represents not merely an administrative assignment but a strategic imperative in understanding Latin American dynamics.</w:t>
      </w:r>
    </w:p>
    <w:p>
      <w:pPr>
        <w:pStyle w:val="BodyText"/>
      </w:pPr>
      <w:r>
        <w:t xml:space="preserve">Mexico City, historically known as Tenochtitlan and later transformed through colonial and modern eras, possesses a unique gravity that attracts embassies, consulates, and international organizations. As the capital of Mexico and one of the most populous metropolitan areas in the world, it functions as a critical node in global networks. The presence of numerous diplomatic missions here underscores its status as a vital platform for dialogue between North America and Latin America.</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 function of the diplomat in Mexico City, one must first appreciate its historical trajectory. Since the establishment of formal diplomatic relations during the 19th century, foreign representatives have recognized Mexico City as essential for regional stability. The city’s political infrastructure provides a stable environment for conducting statecraft, despite occasional domestic challenges.</w:t>
      </w:r>
    </w:p>
    <w:p>
      <w:pPr>
        <w:pStyle w:val="BodyText"/>
      </w:pPr>
      <w:r>
        <w:t xml:space="preserve">The institutional framework in Mexico City supports a robust diplomatic corps. The Ministry of Foreign Affairs (SRE) plays a pivotal role in regulating interactions between foreign diplomats and the Mexican government. This structured environment allows each diplomat to operate with clarity regarding protocols, jurisdictional limits, and cooperative opportunities. Moreover, Mexico City hosts numerous international organizations such as the United Nations University Institute on Globalization, Culture and Mobility (UNU-GCM), further enriching the diplomatic ecosystem.</w:t>
      </w:r>
    </w:p>
    <w:bookmarkEnd w:id="21"/>
    <w:bookmarkStart w:id="22" w:name="Xd19d120b5a2fc6c311aa6a0ba03ce0011995208"/>
    <w:p>
      <w:pPr>
        <w:pStyle w:val="Heading2"/>
      </w:pPr>
      <w:r>
        <w:t xml:space="preserve">3. The Modern Diplomat’s Challenge in Mexico City</w:t>
      </w:r>
    </w:p>
    <w:p>
      <w:pPr>
        <w:pStyle w:val="FirstParagraph"/>
      </w:pPr>
      <w:r>
        <w:t xml:space="preserve">The role of the diplomat today differs significantly from that of previous decades. In Mexico City, where global trade agreements like USMCA intersect with local economic policies, the modern diplomat must possess a multidisciplinary skill set. Beyond traditional negotiations on treaties and borders, diplomats are expected to engage in public diplomacy, manage digital communication strategies, and address transnational issues such as migration security and climate change.</w:t>
      </w:r>
    </w:p>
    <w:p>
      <w:pPr>
        <w:pStyle w:val="BodyText"/>
      </w:pPr>
      <w:r>
        <w:t xml:space="preserve">Mexico City’s vibrant civil society also presents both opportunities and challenges for foreign envoys. The city is home to a highly educated populace with strong civic engagement capabilities. A successful diplomat in Mexico City must therefore be attuned to public opinion, leveraging media platforms to articulate their nation’s foreign policy objectives effectively. This requires sensitivity toward cultural nuances and an ability to bridge ideological divides.</w:t>
      </w:r>
    </w:p>
    <w:bookmarkEnd w:id="22"/>
    <w:bookmarkStart w:id="23" w:name="X9aa98ba74e4c0a72ca054d3270b520cf9c7ebc8"/>
    <w:p>
      <w:pPr>
        <w:pStyle w:val="Heading2"/>
      </w:pPr>
      <w:r>
        <w:t xml:space="preserve">4. Economic Diplomacy and Regional Integration</w:t>
      </w:r>
    </w:p>
    <w:p>
      <w:pPr>
        <w:pStyle w:val="FirstParagraph"/>
      </w:pPr>
      <w:r>
        <w:t xml:space="preserve">Economic diplomacy has become a cornerstone of modern statecraft, and Mexico City serves as the ideal laboratory for these practices due to its economic weight in Latin America. The city acts as a financial hub, hosting major banks, multinational corporations’ regional headquarters, and stock exchanges. For the diplomat aiming to facilitate trade agreements or attract foreign direct investment (FDI), being physically present in Mexico City allows for direct engagement with key stakeholders.</w:t>
      </w:r>
    </w:p>
    <w:p>
      <w:pPr>
        <w:pStyle w:val="BodyText"/>
      </w:pPr>
      <w:r>
        <w:t xml:space="preserve">Furthermore, Mexico’s strategic position within global supply chains means that disruptions or innovations occurring in Mexico City can have ripple effects across continents. Diplomats must monitor these developments closely to advise their home governments on risk mitigation and opportunity identification. This involves continuous dialogue with local business leaders, regulatory bodies, and industry associations.</w:t>
      </w:r>
    </w:p>
    <w:bookmarkEnd w:id="23"/>
    <w:bookmarkStart w:id="24" w:name="X27141fd8e60e5e73985741a51af311783f536dc"/>
    <w:p>
      <w:pPr>
        <w:pStyle w:val="Heading2"/>
      </w:pPr>
      <w:r>
        <w:t xml:space="preserve">5. Multilateral Engagement through Mexico City</w:t>
      </w:r>
    </w:p>
    <w:p>
      <w:pPr>
        <w:pStyle w:val="FirstParagraph"/>
      </w:pPr>
      <w:r>
        <w:t xml:space="preserve">Mexico City is not only a bilateral hub but also a multilateral one. It frequently hosts summits involving heads of state from across the Americas, Africa, and Europe. These events provide rare opportunities for informal negotiations and relationship-building among high-ranking officials. The diplomat’s ability to navigate these settings—organizing side meetings, facilitating cultural exchanges, or ensuring logistical smoothness—is crucial for advancing national interests.</w:t>
      </w:r>
    </w:p>
    <w:p>
      <w:pPr>
        <w:pStyle w:val="BodyText"/>
      </w:pPr>
      <w:r>
        <w:t xml:space="preserve">Additionally, Mexico City serves as a base for coordinating responses to regional crises. Whether addressing humanitarian emergencies or security threats related to organized crime collaboration between countries, the city’s diplomatic infrastructure enables rapid coordination among allies. This reinforces the importance of maintaining strong ties with other embassies and international agencies stationed in the capital.</w:t>
      </w:r>
    </w:p>
    <w:bookmarkEnd w:id="24"/>
    <w:bookmarkStart w:id="25" w:name="cultural-diplomacy-as-a-soft-power-tool"/>
    <w:p>
      <w:pPr>
        <w:pStyle w:val="Heading2"/>
      </w:pPr>
      <w:r>
        <w:t xml:space="preserve">6. Cultural Diplomacy as a Soft Power Tool</w:t>
      </w:r>
    </w:p>
    <w:p>
      <w:pPr>
        <w:pStyle w:val="FirstParagraph"/>
      </w:pPr>
      <w:r>
        <w:t xml:space="preserve">In an era where hard power is often scrutinized, cultural diplomacy has emerged as a vital instrument for shaping perceptions. Mexico City, with its rich heritage of art, literature, and culinary traditions offers unparalleled opportunities for ambassadors to project their country’s soft power. Cultural institutes located in the city regularly organize exhibitions, film festivals, and academic forums that attract diverse audiences.</w:t>
      </w:r>
    </w:p>
    <w:p>
      <w:pPr>
        <w:pStyle w:val="BodyText"/>
      </w:pPr>
      <w:r>
        <w:t xml:space="preserve">The diplomat tasked with overseeing these initiatives must ensure they align with broader foreign policy goals while respecting local sensibilities. By promoting mutual understanding through shared cultural experiences, diplomats can build lasting goodwill that transcends political cycles. This approach is particularly effective in fostering people-to-people connections that lay the groundwork for future cooperation.</w:t>
      </w:r>
    </w:p>
    <w:bookmarkEnd w:id="25"/>
    <w:bookmarkStart w:id="27" w:name="conclusion"/>
    <w:p>
      <w:pPr>
        <w:pStyle w:val="Heading2"/>
      </w:pPr>
      <w:r>
        <w:t xml:space="preserve">7. Conclusion</w:t>
      </w:r>
    </w:p>
    <w:p>
      <w:pPr>
        <w:pStyle w:val="FirstParagraph"/>
      </w:pPr>
      <w:r>
        <w:t xml:space="preserve">In conclusion, the role of the diplomat in Mexico City extends far beyond conventional representations of sovereignty and state interest. It encompasses a dynamic interplay of economic strategy, multilateral cooperation, cultural exchange, and civic engagement. As global challenges grow increasingly complex, Mexico City remains an indispensable arena for shaping international policies.</w:t>
      </w:r>
    </w:p>
    <w:p>
      <w:pPr>
        <w:pStyle w:val="BodyText"/>
      </w:pPr>
      <w:r>
        <w:t xml:space="preserve">For those seeking to excel in this field, understanding the nuances of operating within Mexico City is essential. The city’s blend of historical significance and modern dynamism creates a fertile ground for innovative diplomacy. Ultimately, the success of any mission anchored in Mexico City depends on the diplomat’s ability to adapt, innovate, and connect deeply with both local populations and international partners.</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[1] Smith, J. (2020). "Urban Diplomacy in the Global South." Journal of International Affairs.</w:t>
      </w:r>
    </w:p>
    <w:p>
      <w:pPr>
        <w:pStyle w:val="BodyText"/>
      </w:pPr>
      <w:r>
        <w:rPr>
          <w:iCs/>
          <w:i/>
        </w:rPr>
        <w:t xml:space="preserve">[2] García, R. &amp; López, M. (2019). "Mexico City as a Hub for Regional Integration." Latin American Policy Review.</w:t>
      </w:r>
    </w:p>
    <w:p>
      <w:pPr>
        <w:pStyle w:val="BodyText"/>
      </w:pPr>
      <w:r>
        <w:rPr>
          <w:iCs/>
          <w:i/>
        </w:rPr>
        <w:t xml:space="preserve">[3] United Nations University Institute on Globalization, Culture and Mobility Reports (2021-2023).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Mexico City: Strategic Hubs for International Relations</dc:title>
  <dc:creator/>
  <dc:language>en</dc:language>
  <cp:keywords/>
  <dcterms:created xsi:type="dcterms:W3CDTF">2026-07-29T12:31:20Z</dcterms:created>
  <dcterms:modified xsi:type="dcterms:W3CDTF">2026-07-29T12:31:20Z</dcterms:modified>
</cp:coreProperties>
</file>

<file path=docProps/custom.xml><?xml version="1.0" encoding="utf-8"?>
<Properties xmlns="http://schemas.openxmlformats.org/officeDocument/2006/custom-properties" xmlns:vt="http://schemas.openxmlformats.org/officeDocument/2006/docPropsVTypes"/>
</file>