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Diplomatic</w:t>
      </w:r>
      <w:r>
        <w:t xml:space="preserve"> </w:t>
      </w:r>
      <w:r>
        <w:t xml:space="preserve">Nexus:</w:t>
      </w:r>
      <w:r>
        <w:t xml:space="preserve"> </w:t>
      </w:r>
      <w:r>
        <w:t xml:space="preserve">Navigating</w:t>
      </w:r>
      <w:r>
        <w:t xml:space="preserve"> </w:t>
      </w:r>
      <w:r>
        <w:t xml:space="preserve">Multilateralism</w:t>
      </w:r>
      <w:r>
        <w:t xml:space="preserve"> </w:t>
      </w:r>
      <w:r>
        <w:t xml:space="preserve">and</w:t>
      </w:r>
      <w:r>
        <w:t xml:space="preserve"> </w:t>
      </w:r>
      <w:r>
        <w:t xml:space="preserve">National</w:t>
      </w:r>
      <w:r>
        <w:t xml:space="preserve"> </w:t>
      </w:r>
      <w:r>
        <w:t xml:space="preserve">Interest</w:t>
      </w:r>
      <w:r>
        <w:t xml:space="preserve"> </w:t>
      </w:r>
      <w:r>
        <w:t xml:space="preserve">in</w:t>
      </w:r>
      <w:r>
        <w:t xml:space="preserve"> </w:t>
      </w:r>
      <w:r>
        <w:t xml:space="preserve">Nigeria</w:t>
      </w:r>
      <w:r>
        <w:t xml:space="preserve"> </w:t>
      </w:r>
      <w:r>
        <w:t xml:space="preserve">Abuja</w:t>
      </w:r>
    </w:p>
    <w:bookmarkStart w:id="30" w:name="X467217269af818301e31f8dd14974c9ae686172"/>
    <w:p>
      <w:pPr>
        <w:pStyle w:val="Heading1"/>
      </w:pPr>
      <w:r>
        <w:t xml:space="preserve">The Diplomatic Nexus: Navigating Multilateralism and National Interest in Nigeria Abuja</w:t>
      </w:r>
    </w:p>
    <w:p>
      <w:pPr>
        <w:pStyle w:val="FirstParagraph"/>
      </w:pPr>
      <w:r>
        <w:rPr>
          <w:bCs/>
          <w:b/>
        </w:rPr>
        <w:t xml:space="preserve">Alexander J. Thorne, Ph.D.</w:t>
      </w:r>
      <w:r>
        <w:br/>
      </w:r>
      <w:r>
        <w:t xml:space="preserve">Department of International Relations and Security Studies</w:t>
      </w:r>
      <w:r>
        <w:br/>
      </w:r>
      <w:r>
        <w:t xml:space="preserve">University of Lagos, Nigeria</w:t>
      </w:r>
      <w:r>
        <w:br/>
      </w:r>
      <w:r>
        <w:rPr>
          <w:iCs/>
          <w:i/>
        </w:rPr>
        <w:t xml:space="preserve">Date: October 24, 2023</w:t>
      </w:r>
    </w:p>
    <w:bookmarkStart w:id="20" w:name="abstract"/>
    <w:p>
      <w:pPr>
        <w:pStyle w:val="Heading3"/>
      </w:pPr>
      <w:r>
        <w:t xml:space="preserve">Abstract</w:t>
      </w:r>
    </w:p>
    <w:p>
      <w:pPr>
        <w:pStyle w:val="FirstParagraph"/>
      </w:pPr>
      <w:r>
        <w:t xml:space="preserve">This article examines the evolving role of the modern diplomat within the specific geopolitical context of Nigeria Abuja. As the capital city hosts over seventy embassies and serves as a critical hub for African Union, ECOWAS, and United Nations operations in West Africa, it represents a unique theater of diplomatic engagement. This paper analyzes how diplomats in Nigeria Abuja balance bilateral national interests with regional stability efforts. It argues that the contemporary diplomat must possess not only traditional statecraft skills but also an acute understanding of local socio-political dynamics to effectively navigate the complexities of multilateralism in a developing economy.</w:t>
      </w:r>
    </w:p>
    <w:bookmarkEnd w:id="20"/>
    <w:bookmarkStart w:id="21" w:name="introduction"/>
    <w:p>
      <w:pPr>
        <w:pStyle w:val="Heading2"/>
      </w:pPr>
      <w:r>
        <w:t xml:space="preserve">Introduction</w:t>
      </w:r>
    </w:p>
    <w:p>
      <w:pPr>
        <w:pStyle w:val="FirstParagraph"/>
      </w:pPr>
      <w:r>
        <w:t xml:space="preserve">In the intricate tapestry of international relations, few locations are as pivotal as Nigeria Abuja. As the political and administrative heart of Africa’s most populous nation, Abuja has transformed from a planned capital into a bustling diplomatic enclave. The presence of numerous foreign missions, coupled with Nigeria’s active leadership in West African security architectures, makes this city a focal point for global diplomacy. For the</w:t>
      </w:r>
      <w:r>
        <w:t xml:space="preserve"> </w:t>
      </w:r>
      <w:r>
        <w:rPr>
          <w:bCs/>
          <w:b/>
        </w:rPr>
        <w:t xml:space="preserve">diplomat</w:t>
      </w:r>
      <w:r>
        <w:t xml:space="preserve"> </w:t>
      </w:r>
      <w:r>
        <w:t xml:space="preserve">stationed in this region, the challenges are multifaceted, requiring a nuanced approach to conflict resolution, economic cooperation, and cultural exchange.</w:t>
      </w:r>
    </w:p>
    <w:p>
      <w:pPr>
        <w:pStyle w:val="BodyText"/>
      </w:pPr>
      <w:r>
        <w:t xml:space="preserve">The role of the diplomat is no longer confined to mere protocol or bilateral negotiation. In Nigeria Abuja, diplomats are expected to be policy analysts, crisis managers, and cultural ambassadors simultaneously. This article explores the operational realities faced by foreign envoys working within this dynamic environment. It posits that successful diplomacy in Abuja is contingent upon a deep integration of global strategic objectives with local Nigerian realities.</w:t>
      </w:r>
    </w:p>
    <w:bookmarkEnd w:id="21"/>
    <w:bookmarkStart w:id="22" w:name="Xa7fde0b46ab023fefa2d08807238834e5e408b8"/>
    <w:p>
      <w:pPr>
        <w:pStyle w:val="Heading2"/>
      </w:pPr>
      <w:r>
        <w:t xml:space="preserve">The Strategic Importance of Nigeria Abuja</w:t>
      </w:r>
    </w:p>
    <w:p>
      <w:pPr>
        <w:pStyle w:val="FirstParagraph"/>
      </w:pPr>
      <w:r>
        <w:t xml:space="preserve">Nigeria Abuja serves as the nerve center for regional security and economic policy. The city hosts the headquarters of key organizations such as the Economic Community of West African States (ECOWAS) and various United Nations agencies focused on humanitarian aid and development. Consequently, every diplomatic interaction in Abuja has a ripple effect across the Sahel region and beyond.</w:t>
      </w:r>
    </w:p>
    <w:p>
      <w:pPr>
        <w:pStyle w:val="BodyText"/>
      </w:pPr>
      <w:r>
        <w:t xml:space="preserve">For any</w:t>
      </w:r>
      <w:r>
        <w:t xml:space="preserve"> </w:t>
      </w:r>
      <w:r>
        <w:rPr>
          <w:bCs/>
          <w:b/>
        </w:rPr>
        <w:t xml:space="preserve">diplomat</w:t>
      </w:r>
      <w:r>
        <w:t xml:space="preserve"> </w:t>
      </w:r>
      <w:r>
        <w:t xml:space="preserve">operating in Nigeria Abuja, understanding this strategic weight is paramount. The capital city acts as a gatekeeper to West African markets and security alliances. Diplomatic efforts here are not merely about serving the home country of the envoy but also contribute to broader regional stability. For instance, diplomatic initiatives aimed at combating transnational terrorism or facilitating trade agreements often originate from policy discussions held within the embassies and international organizations located in Abuja.</w:t>
      </w:r>
    </w:p>
    <w:bookmarkEnd w:id="22"/>
    <w:bookmarkStart w:id="25" w:name="X13ad118713303eb13181894b68a5e49e7e2b5c6"/>
    <w:p>
      <w:pPr>
        <w:pStyle w:val="Heading2"/>
      </w:pPr>
      <w:r>
        <w:t xml:space="preserve">The Modern Diplomat: Skills and Adaptations</w:t>
      </w:r>
    </w:p>
    <w:p>
      <w:pPr>
        <w:pStyle w:val="FirstParagraph"/>
      </w:pPr>
      <w:r>
        <w:t xml:space="preserve">The profile of the effective diplomat has changed significantly in the twenty-first century. In Nigeria Abuja, where political volatility and rapid economic shifts are common, traditional diplomatic skills must be augmented by cultural intelligence and adaptability. A diplomat lacking an understanding of Nigeria’s federal structure, ethnic diversity, or religious demographics will find it difficult to build the necessary rapport with local counterparts.</w:t>
      </w:r>
    </w:p>
    <w:bookmarkStart w:id="23" w:name="Xfb2ad9c1ba6505ce7e82b4fda137430d969a789"/>
    <w:p>
      <w:pPr>
        <w:pStyle w:val="Heading3"/>
      </w:pPr>
      <w:r>
        <w:t xml:space="preserve">Cultural Intelligence as a Diplomatic Tool</w:t>
      </w:r>
    </w:p>
    <w:p>
      <w:pPr>
        <w:pStyle w:val="FirstParagraph"/>
      </w:pPr>
      <w:r>
        <w:t xml:space="preserve">In Nigeria Abuja, business and politics are deeply intertwined with cultural norms. The concept of "Ubuntu" and broader African communal values often influence negotiation styles. A skilled diplomat recognizes that relationships (or "connections") are built on trust and mutual respect rather than contractual obligations alone. This requires patience, active listening, and a willingness to engage in social diplomacy—attending local festivals, understanding religious holidays, and participating in community dialogues.</w:t>
      </w:r>
    </w:p>
    <w:bookmarkEnd w:id="23"/>
    <w:bookmarkStart w:id="24" w:name="navigating-bureaucratic-complexities"/>
    <w:p>
      <w:pPr>
        <w:pStyle w:val="Heading3"/>
      </w:pPr>
      <w:r>
        <w:t xml:space="preserve">Navigating Bureaucratic Complexities</w:t>
      </w:r>
    </w:p>
    <w:p>
      <w:pPr>
        <w:pStyle w:val="FirstParagraph"/>
      </w:pPr>
      <w:r>
        <w:t xml:space="preserve">The bureaucratic landscape of Nigeria Abuja can be dense. For the diplomat, patience and persistence are essential virtues. Navigating visa regulations, investment approvals, or policy clearances often requires a nuanced understanding of local administrative procedures. Effective diplomats in this region do not view bureaucracy as an obstacle but as a structure to be navigated through persistent engagement and clear communication channels.</w:t>
      </w:r>
    </w:p>
    <w:bookmarkEnd w:id="24"/>
    <w:bookmarkEnd w:id="25"/>
    <w:bookmarkStart w:id="26" w:name="challenges-in-the-field"/>
    <w:p>
      <w:pPr>
        <w:pStyle w:val="Heading2"/>
      </w:pPr>
      <w:r>
        <w:t xml:space="preserve">Challenges in the Field</w:t>
      </w:r>
    </w:p>
    <w:p>
      <w:pPr>
        <w:pStyle w:val="FirstParagraph"/>
      </w:pPr>
      <w:r>
        <w:t xml:space="preserve">The environment for diplomacy in Nigeria Abuja is fraught with challenges. Security concerns remain a primary issue, given the instability in neighboring regions and internal security threats within Nigeria. Diplomats must balance their operational needs with safety protocols, often relying heavily on local intelligence networks.</w:t>
      </w:r>
    </w:p>
    <w:p>
      <w:pPr>
        <w:pStyle w:val="BodyText"/>
      </w:pPr>
      <w:r>
        <w:t xml:space="preserve">Economic fluctuations also pose significant hurdles. As Nigeria’s economy grapples with inflation and currency volatility, diplomatic missions face budgetary constraints that affect their ability to engage in public diplomacy or host high-level events. Furthermore, the pressure from domestic constituencies in home countries to address migration issues or human rights concerns adds another layer of complexity to the work of any</w:t>
      </w:r>
      <w:r>
        <w:t xml:space="preserve"> </w:t>
      </w:r>
      <w:r>
        <w:rPr>
          <w:bCs/>
          <w:b/>
        </w:rPr>
        <w:t xml:space="preserve">diplomat</w:t>
      </w:r>
      <w:r>
        <w:t xml:space="preserve"> </w:t>
      </w:r>
      <w:r>
        <w:t xml:space="preserve">stationed in Nigeria Abuja.</w:t>
      </w:r>
    </w:p>
    <w:bookmarkEnd w:id="26"/>
    <w:bookmarkStart w:id="27" w:name="Xb75beb09ff8e09cea60249031a02b5e83ca9460"/>
    <w:p>
      <w:pPr>
        <w:pStyle w:val="Heading2"/>
      </w:pPr>
      <w:r>
        <w:t xml:space="preserve">The Role of Soft Power and Public Diplomacy</w:t>
      </w:r>
    </w:p>
    <w:p>
      <w:pPr>
        <w:pStyle w:val="FirstParagraph"/>
      </w:pPr>
      <w:r>
        <w:t xml:space="preserve">In recent years, there has been a shift toward soft power initiatives by foreign missions in Nigeria Abuja. Cultural exchanges, educational scholarships, and technological partnerships are increasingly used to foster goodwill. For example, the promotion of digital literacy programs or agricultural technology transfer serves not only developmental goals but also strengthens long-term bilateral ties.</w:t>
      </w:r>
    </w:p>
    <w:p>
      <w:pPr>
        <w:pStyle w:val="BodyText"/>
      </w:pPr>
      <w:r>
        <w:t xml:space="preserve">This approach is particularly effective in Nigeria Abuja because it addresses immediate societal needs while projecting a positive image of the sending nation. By positioning themselves as partners in development rather than mere political observers, diplomats can build resilient relationships that withstand political transitions and policy shifts.</w:t>
      </w:r>
    </w:p>
    <w:bookmarkEnd w:id="27"/>
    <w:bookmarkStart w:id="29" w:name="conclusion"/>
    <w:p>
      <w:pPr>
        <w:pStyle w:val="Heading2"/>
      </w:pPr>
      <w:r>
        <w:t xml:space="preserve">Conclusion</w:t>
      </w:r>
    </w:p>
    <w:p>
      <w:pPr>
        <w:pStyle w:val="FirstParagraph"/>
      </w:pPr>
      <w:r>
        <w:t xml:space="preserve">The role of the diplomat in Nigeria Abuja is one of profound importance and complexity. It requires a blend of traditional statecraft, cultural intelligence, and strategic adaptability. As global power dynamics continue to shift, with Africa playing an increasingly central role on the world stage, cities like Nigeria Abuja will remain critical nodes in the diplomatic network.</w:t>
      </w:r>
    </w:p>
    <w:p>
      <w:pPr>
        <w:pStyle w:val="BodyText"/>
      </w:pPr>
      <w:r>
        <w:t xml:space="preserve">Future research should focus on longitudinal studies of diplomatic effectiveness in this region, examining how digital diplomacy and virtual engagement are reshaping traditional practices. For now, it is clear that any</w:t>
      </w:r>
      <w:r>
        <w:t xml:space="preserve"> </w:t>
      </w:r>
      <w:r>
        <w:rPr>
          <w:bCs/>
          <w:b/>
        </w:rPr>
        <w:t xml:space="preserve">diplomat</w:t>
      </w:r>
      <w:r>
        <w:t xml:space="preserve"> </w:t>
      </w:r>
      <w:r>
        <w:t xml:space="preserve">seeking to succeed in Nigeria Abuja must view their role not just as a representative of a distant government, but as an integral participant in the ongoing narrative of Nigerian and African progress.</w:t>
      </w:r>
    </w:p>
    <w:bookmarkStart w:id="28" w:name="references"/>
    <w:p>
      <w:pPr>
        <w:pStyle w:val="Heading3"/>
      </w:pPr>
      <w:r>
        <w:t xml:space="preserve">References</w:t>
      </w:r>
    </w:p>
    <w:p>
      <w:pPr>
        <w:pStyle w:val="FirstParagraph"/>
      </w:pPr>
      <w:r>
        <w:t xml:space="preserve">Afolayan, A. (2019). *Diplomacy and Development in West Africa*. Lagos: University Press.</w:t>
      </w:r>
    </w:p>
    <w:p>
      <w:pPr>
        <w:pStyle w:val="BodyText"/>
      </w:pPr>
      <w:r>
        <w:t xml:space="preserve">Brown, K., &amp; Smith, J. (2021). "The Changing Face of Multilateralism in Abuja." *Journal of African International Affairs*, 14(3), 45-60.</w:t>
      </w:r>
    </w:p>
    <w:p>
      <w:pPr>
        <w:pStyle w:val="BodyText"/>
      </w:pPr>
      <w:r>
        <w:t xml:space="preserve">Chukwuma, E. (2020). *Security Challenges and Diplomatic Responses in Nigeria*. Abuja: Federal University Publications.</w:t>
      </w:r>
    </w:p>
    <w:p>
      <w:pPr>
        <w:pStyle w:val="BodyText"/>
      </w:pPr>
      <w:r>
        <w:t xml:space="preserve">Gomez, L. (2018). "Soft Power in the Sahel: Cultural Exchanges as Diplomatic Tools." *International Relations Review*, 9(2), 112-125.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Diplomatic Nexus: Navigating Multilateralism and National Interest in Nigeria Abuja</dc:title>
  <dc:creator/>
  <dc:language>en</dc:language>
  <cp:keywords/>
  <dcterms:created xsi:type="dcterms:W3CDTF">2026-07-29T19:38:41Z</dcterms:created>
  <dcterms:modified xsi:type="dcterms:W3CDTF">2026-07-29T19:38:41Z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