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Singapore:</w:t>
      </w:r>
      <w:r>
        <w:t xml:space="preserve"> </w:t>
      </w:r>
      <w:r>
        <w:t xml:space="preserve">Navigating</w:t>
      </w:r>
      <w:r>
        <w:t xml:space="preserve"> </w:t>
      </w:r>
      <w:r>
        <w:t xml:space="preserve">Geopolitical</w:t>
      </w:r>
      <w:r>
        <w:t xml:space="preserve"> </w:t>
      </w:r>
      <w:r>
        <w:t xml:space="preserve">Complexities</w:t>
      </w:r>
    </w:p>
    <w:bookmarkStart w:id="20" w:name="Xaf2a64c86934cac9737605c131003297742e739"/>
    <w:p>
      <w:pPr>
        <w:pStyle w:val="Heading1"/>
      </w:pPr>
      <w:r>
        <w:t xml:space="preserve">The Strategic Role of the Diplomat in Singapore: Navigating Geopolitical Complexities</w:t>
      </w:r>
    </w:p>
    <w:p>
      <w:pPr>
        <w:pStyle w:val="FirstParagraph"/>
      </w:pPr>
      <w:r>
        <w:rPr>
          <w:bCs/>
          <w:b/>
        </w:rPr>
        <w:t xml:space="preserve">Abstract</w:t>
      </w:r>
    </w:p>
    <w:p>
      <w:pPr>
        <w:pStyle w:val="BodyText"/>
      </w:pPr>
      <w:r>
        <w:t xml:space="preserve">This article examines the critical function of the diplomat within the context of Singapore’s foreign policy framework. As a small state located in Southeast Asia, Singapore relies heavily on multilateral institutions and strong bilateral relationships to ensure its national security and economic prosperity. The role of the</w:t>
      </w:r>
      <w:r>
        <w:t xml:space="preserve"> </w:t>
      </w:r>
      <w:r>
        <w:rPr>
          <w:bCs/>
          <w:b/>
        </w:rPr>
        <w:t xml:space="preserve">Diplomat</w:t>
      </w:r>
      <w:r>
        <w:t xml:space="preserve"> </w:t>
      </w:r>
      <w:r>
        <w:t xml:space="preserve">is analyzed not merely as an administrative functionary but as a strategic actor essential for maintaining stability in</w:t>
      </w:r>
      <w:r>
        <w:t xml:space="preserve"> </w:t>
      </w:r>
      <w:r>
        <w:rPr>
          <w:bCs/>
          <w:b/>
        </w:rPr>
        <w:t xml:space="preserve">Singapore Singapore</w:t>
      </w:r>
      <w:r>
        <w:t xml:space="preserve">. The study highlights how diplomatic efforts contribute to regional harmony, trade facilitation, and the preservation of sovereignty amidst great power competition.</w:t>
      </w:r>
    </w:p>
    <w:p>
      <w:pPr>
        <w:pStyle w:val="BodyText"/>
      </w:pPr>
      <w:r>
        <w:rPr>
          <w:iCs/>
          <w:i/>
        </w:rPr>
        <w:t xml:space="preserve">JOURNAL OF ASIAN DIPLOMATIC STUDIES</w:t>
      </w:r>
      <w:r>
        <w:br/>
      </w:r>
      <w:r>
        <w:t xml:space="preserve">VOL. 12, ISSUE 3 | SPRING 2024</w:t>
      </w:r>
    </w:p>
    <w:bookmarkEnd w:id="20"/>
    <w:bookmarkStart w:id="21" w:name="i.-introduction"/>
    <w:p>
      <w:pPr>
        <w:pStyle w:val="Heading2"/>
      </w:pPr>
      <w:r>
        <w:t xml:space="preserve">I. Introduction</w:t>
      </w:r>
    </w:p>
    <w:p>
      <w:pPr>
        <w:pStyle w:val="FirstParagraph"/>
      </w:pPr>
      <w:r>
        <w:t xml:space="preserve">In the contemporary international relations landscape, the role of statecraft is increasingly defined by agility, precision, and strategic foresight. For a city-state such as Singapore, these qualities are not merely advantageous but existential. Located at the crossroads of global maritime trade routes and situated within a complex geopolitical neighborhood in Southeast Asia,</w:t>
      </w:r>
      <w:r>
        <w:t xml:space="preserve"> </w:t>
      </w:r>
      <w:r>
        <w:rPr>
          <w:bCs/>
          <w:b/>
        </w:rPr>
        <w:t xml:space="preserve">Singapore Singapore</w:t>
      </w:r>
      <w:r>
        <w:t xml:space="preserve"> </w:t>
      </w:r>
      <w:r>
        <w:t xml:space="preserve">faces unique challenges that necessitate a robust diplomatic apparatus. The primary instrument through which these challenges are managed is the professional</w:t>
      </w:r>
      <w:r>
        <w:t xml:space="preserve"> </w:t>
      </w:r>
      <w:r>
        <w:rPr>
          <w:bCs/>
          <w:b/>
        </w:rPr>
        <w:t xml:space="preserve">Diplomat</w:t>
      </w:r>
      <w:r>
        <w:t xml:space="preserve">.</w:t>
      </w:r>
    </w:p>
    <w:p>
      <w:pPr>
        <w:pStyle w:val="BodyText"/>
      </w:pPr>
      <w:r>
        <w:t xml:space="preserve">This article explores the multifaceted role of the diplomat in advancing Singapore’s national interests. It argues that in a small state context, diplomacy is not a peripheral activity but the central mechanism of survival and growth. The discussion will delve into historical precedents, contemporary strategic imperatives, and the evolving skill sets required for modern diplomats representing</w:t>
      </w:r>
      <w:r>
        <w:t xml:space="preserve"> </w:t>
      </w:r>
      <w:r>
        <w:rPr>
          <w:bCs/>
          <w:b/>
        </w:rPr>
        <w:t xml:space="preserve">Singapore Singapore</w:t>
      </w:r>
      <w:r>
        <w:t xml:space="preserve"> </w:t>
      </w:r>
      <w:r>
        <w:t xml:space="preserve">on the global stage.</w:t>
      </w:r>
    </w:p>
    <w:bookmarkEnd w:id="21"/>
    <w:bookmarkStart w:id="22" w:name="X57868b9a38b15ffc6165fe0972b71b9e28f2585"/>
    <w:p>
      <w:pPr>
        <w:pStyle w:val="Heading2"/>
      </w:pPr>
      <w:r>
        <w:t xml:space="preserve">II. Historical Foundations of Diplomatic Statecraft in Singapore</w:t>
      </w:r>
    </w:p>
    <w:p>
      <w:pPr>
        <w:pStyle w:val="FirstParagraph"/>
      </w:pPr>
      <w:r>
        <w:t xml:space="preserve">To understand the current positioning of a diplomat from Singapore, one must appreciate the historical context that shaped its foreign policy doctrine. Gained independence in 1965 under contentious circumstances, the young nation lacked natural resources and strategic depth. The founding leadership, most notably Lee Kuan Yew and S. Rajaratnam, recognized that survival depended on international recognition and support.</w:t>
      </w:r>
    </w:p>
    <w:p>
      <w:pPr>
        <w:pStyle w:val="BodyText"/>
      </w:pPr>
      <w:r>
        <w:t xml:space="preserve">Consequently, the first generation of diplomats was tasked with establishing credibility and legitimacy for a state that many skeptics believed would not endure. These early diplomatic efforts were characterized by proactive engagement with regional neighbors through the Association of Southeast Asian Nations (ASEAN), as well as strong ties with major powers including China, Japan, India, and the West. This historical legacy has ingrained a culture within Singapore’s Ministry of Foreign Affairs where every</w:t>
      </w:r>
      <w:r>
        <w:t xml:space="preserve"> </w:t>
      </w:r>
      <w:r>
        <w:rPr>
          <w:bCs/>
          <w:b/>
        </w:rPr>
        <w:t xml:space="preserve">Diplomat</w:t>
      </w:r>
      <w:r>
        <w:t xml:space="preserve"> </w:t>
      </w:r>
      <w:r>
        <w:t xml:space="preserve">is expected to be both a generalist in global affairs and a specialist in regional dynamics.</w:t>
      </w:r>
    </w:p>
    <w:bookmarkEnd w:id="22"/>
    <w:bookmarkStart w:id="23" w:name="Xdfb57bf5d011f8b61f0229e8702c5c105be76b5"/>
    <w:p>
      <w:pPr>
        <w:pStyle w:val="Heading2"/>
      </w:pPr>
      <w:r>
        <w:t xml:space="preserve">III. The Diplomat as Guardian of Economic Interests</w:t>
      </w:r>
    </w:p>
    <w:p>
      <w:pPr>
        <w:pStyle w:val="FirstParagraph"/>
      </w:pPr>
      <w:r>
        <w:t xml:space="preserve">In the twenty-first century, the mandate of a diplomat has expanded significantly beyond traditional political security to encompass economic prosperity. For</w:t>
      </w:r>
      <w:r>
        <w:t xml:space="preserve"> </w:t>
      </w:r>
      <w:r>
        <w:rPr>
          <w:bCs/>
          <w:b/>
        </w:rPr>
        <w:t xml:space="preserve">Singapore Singapore</w:t>
      </w:r>
      <w:r>
        <w:t xml:space="preserve">, which is heavily dependent on international trade for its GDP, free trade agreements (FTAs) and open markets are vital national interests. The modern diplomat functions as an economic strategist, negotiating complex bilateral and multilateral trade deals that protect Singaporean businesses abroad.</w:t>
      </w:r>
    </w:p>
    <w:p>
      <w:pPr>
        <w:pStyle w:val="BodyText"/>
      </w:pPr>
      <w:r>
        <w:t xml:space="preserve">For instance, in the ongoing negotiations regarding comprehensive economic partnerships across Asia-Pacific and Europe, the</w:t>
      </w:r>
      <w:r>
        <w:t xml:space="preserve"> </w:t>
      </w:r>
      <w:r>
        <w:rPr>
          <w:bCs/>
          <w:b/>
        </w:rPr>
        <w:t xml:space="preserve">Diplomat</w:t>
      </w:r>
      <w:r>
        <w:t xml:space="preserve"> </w:t>
      </w:r>
      <w:r>
        <w:t xml:space="preserve">must balance competing interests while ensuring that Singapore remains a trusted neutral hub for global commerce. This requires not only legal expertise but also cultural intelligence and persuasive communication skills. The ability to articulate how stability in</w:t>
      </w:r>
      <w:r>
        <w:t xml:space="preserve"> </w:t>
      </w:r>
      <w:r>
        <w:rPr>
          <w:bCs/>
          <w:b/>
        </w:rPr>
        <w:t xml:space="preserve">Singapore Singapore</w:t>
      </w:r>
      <w:r>
        <w:t xml:space="preserve"> </w:t>
      </w:r>
      <w:r>
        <w:t xml:space="preserve">contributes to global economic resilience is a key diplomatic asset.</w:t>
      </w:r>
    </w:p>
    <w:bookmarkEnd w:id="23"/>
    <w:bookmarkStart w:id="24" w:name="iv.-navigating-great-power-competition"/>
    <w:p>
      <w:pPr>
        <w:pStyle w:val="Heading2"/>
      </w:pPr>
      <w:r>
        <w:t xml:space="preserve">IV. Navigating Great Power Competition</w:t>
      </w:r>
    </w:p>
    <w:p>
      <w:pPr>
        <w:pStyle w:val="FirstParagraph"/>
      </w:pPr>
      <w:r>
        <w:t xml:space="preserve">A defining feature of contemporary diplomacy for Singapore is the management of relations between major powers, particularly the United States and China. As these two nations compete for influence in Southeast Asia, small states like Singapore find themselves in a precarious position. The role of the diplomat here is delicate; it requires maintaining strict neutrality while fostering constructive dialogue.</w:t>
      </w:r>
    </w:p>
    <w:p>
      <w:pPr>
        <w:pStyle w:val="BodyText"/>
      </w:pPr>
      <w:r>
        <w:t xml:space="preserve">Diplomats from Singapore often serve as informal mediators or conveners for regional security dialogues, such as the ASEAN Regional Forum (ARF) and the East Asia Summit. By positioning themselves as honest brokers, these diplomats help mitigate tensions that could otherwise spill over into their immediate vicinity. The strategic objective is to prevent conflict on its doorstep, ensuring that</w:t>
      </w:r>
      <w:r>
        <w:t xml:space="preserve"> </w:t>
      </w:r>
      <w:r>
        <w:rPr>
          <w:bCs/>
          <w:b/>
        </w:rPr>
        <w:t xml:space="preserve">Singapore Singapore</w:t>
      </w:r>
      <w:r>
        <w:t xml:space="preserve"> </w:t>
      </w:r>
      <w:r>
        <w:t xml:space="preserve">remains a sanctuary of peace in a turbulent region. This function underscores the importance of neutrality and consistency in diplomatic conduct.</w:t>
      </w:r>
    </w:p>
    <w:bookmarkEnd w:id="24"/>
    <w:bookmarkStart w:id="25" w:name="X7c286205193944906b161dbdaa2f19217a731b0"/>
    <w:p>
      <w:pPr>
        <w:pStyle w:val="Heading2"/>
      </w:pPr>
      <w:r>
        <w:t xml:space="preserve">V. Advocacy for Multilateral Institutions</w:t>
      </w:r>
    </w:p>
    <w:p>
      <w:pPr>
        <w:pStyle w:val="FirstParagraph"/>
      </w:pPr>
      <w:r>
        <w:t xml:space="preserve">Multilateralism is the cornerstone of Singapore’s foreign policy. The diplomat is the primary advocate for international law, rules-based order, and institutional cooperation. In an era where unilateralism sometimes threatens global stability, Singaporean diplomats work tirelessly to uphold the United Nations Charter and other international frameworks.</w:t>
      </w:r>
    </w:p>
    <w:p>
      <w:pPr>
        <w:pStyle w:val="BodyText"/>
      </w:pPr>
      <w:r>
        <w:t xml:space="preserve">Through active participation in institutions such as the World Trade Organization (WTO) and various United Nations bodies, a</w:t>
      </w:r>
      <w:r>
        <w:t xml:space="preserve"> </w:t>
      </w:r>
      <w:r>
        <w:rPr>
          <w:bCs/>
          <w:b/>
        </w:rPr>
        <w:t xml:space="preserve">Diplomat</w:t>
      </w:r>
      <w:r>
        <w:t xml:space="preserve"> </w:t>
      </w:r>
      <w:r>
        <w:t xml:space="preserve">from Singapore helps shape global norms. They argue that small states benefit most from a system where rules are applied equally to all nations, regardless of size or power. This advocacy is crucial for maintaining the legitimacy of international institutions and ensuring that the voices of smaller nations are heard in global governance.</w:t>
      </w:r>
    </w:p>
    <w:bookmarkEnd w:id="25"/>
    <w:bookmarkStart w:id="26" w:name="X618929791f0cb6e74496aee8eee63fe9a84f69b"/>
    <w:p>
      <w:pPr>
        <w:pStyle w:val="Heading2"/>
      </w:pPr>
      <w:r>
        <w:t xml:space="preserve">VI. The Modern Diplomat: Skills and Competencies</w:t>
      </w:r>
    </w:p>
    <w:p>
      <w:pPr>
        <w:pStyle w:val="FirstParagraph"/>
      </w:pPr>
      <w:r>
        <w:t xml:space="preserve">The profile of a diplomat serving</w:t>
      </w:r>
      <w:r>
        <w:t xml:space="preserve"> </w:t>
      </w:r>
      <w:r>
        <w:rPr>
          <w:bCs/>
          <w:b/>
        </w:rPr>
        <w:t xml:space="preserve">Singapore Singapore</w:t>
      </w:r>
      <w:r>
        <w:t xml:space="preserve"> </w:t>
      </w:r>
      <w:r>
        <w:t xml:space="preserve">has evolved to meet these complex demands. Traditional knowledge of protocol and language is no longer sufficient. Today’s diplomats require deep technical expertise in areas such as cybersecurity, climate change mitigation, supply chain logistics, and digital trade.</w:t>
      </w:r>
    </w:p>
    <w:p>
      <w:pPr>
        <w:pStyle w:val="BodyText"/>
      </w:pPr>
      <w:r>
        <w:t xml:space="preserve">Furthermore, soft power capabilities are increasingly important. A diplomat must be an effective communicator across various media platforms, capable of shaping public opinion both domestically and internationally. Cultural sensitivity remains paramount; understanding the nuances of different societies allows diplomats to build trust and rapport more effectively. In essence, the modern diplomat is a hybrid professional: part negotiator, part economist, part technocrat, and part ambassador.</w:t>
      </w:r>
    </w:p>
    <w:bookmarkEnd w:id="26"/>
    <w:bookmarkStart w:id="28" w:name="vii.-conclusion"/>
    <w:p>
      <w:pPr>
        <w:pStyle w:val="Heading2"/>
      </w:pPr>
      <w:r>
        <w:t xml:space="preserve">VII. Conclusion</w:t>
      </w:r>
    </w:p>
    <w:p>
      <w:pPr>
        <w:pStyle w:val="FirstParagraph"/>
      </w:pPr>
      <w:r>
        <w:t xml:space="preserve">In conclusion, the role of the diplomat in Singapore is pivotal to the nation’s enduring success and security. Through strategic engagement, economic advocacy, and commitment to multilateralism, diplomats ensure that</w:t>
      </w:r>
      <w:r>
        <w:t xml:space="preserve"> </w:t>
      </w:r>
      <w:r>
        <w:rPr>
          <w:bCs/>
          <w:b/>
        </w:rPr>
        <w:t xml:space="preserve">Singapore Singapore</w:t>
      </w:r>
      <w:r>
        <w:t xml:space="preserve"> </w:t>
      </w:r>
      <w:r>
        <w:t xml:space="preserve">navigates global complexities with resilience and integrity. As geopolitical tensions rise and economic landscapes shift, the need for skilled, principled diplomats will only grow.</w:t>
      </w:r>
    </w:p>
    <w:p>
      <w:pPr>
        <w:pStyle w:val="BodyText"/>
      </w:pPr>
      <w:r>
        <w:t xml:space="preserve">The future of Singapore’s foreign policy depends on its ability to cultivate diplomatic talent that is adaptable, knowledgeable, and deeply committed to the values of openness and cooperation. By continuing to invest in this critical sector, Singapore reinforces its position not just as a regional player, but as a responsible stakeholder in the international community. The diplomat remains the first line of defense and the foremost ambassador for national interest.</w:t>
      </w:r>
    </w:p>
    <w:bookmarkStart w:id="27" w:name="references"/>
    <w:p>
      <w:pPr>
        <w:pStyle w:val="Heading3"/>
      </w:pPr>
      <w:r>
        <w:t xml:space="preserve">References</w:t>
      </w:r>
    </w:p>
    <w:p>
      <w:pPr>
        <w:numPr>
          <w:ilvl w:val="0"/>
          <w:numId w:val="1001"/>
        </w:numPr>
        <w:pStyle w:val="Compact"/>
      </w:pPr>
      <w:r>
        <w:t xml:space="preserve">Mahbubani, K. (2016). *Can Asia Afford to Lead?*. Singapore: World Scientific Publishing.</w:t>
      </w:r>
    </w:p>
    <w:p>
      <w:pPr>
        <w:numPr>
          <w:ilvl w:val="0"/>
          <w:numId w:val="1001"/>
        </w:numPr>
        <w:pStyle w:val="Compact"/>
      </w:pPr>
      <w:r>
        <w:t xml:space="preserve">Koh, L. L., &amp; Chua, B. H. (Eds.). (2005). *The Politics of Singapore’s Foreign Policy*. London: Routledge Curzon.</w:t>
      </w:r>
    </w:p>
    <w:p>
      <w:pPr>
        <w:numPr>
          <w:ilvl w:val="0"/>
          <w:numId w:val="1001"/>
        </w:numPr>
        <w:pStyle w:val="Compact"/>
      </w:pPr>
      <w:r>
        <w:t xml:space="preserve">Ministry of Foreign Affairs Singapore. (2023). *Singapore’s Foreign Policy: Key Principles and Practices*. Singapore: MFA.</w:t>
      </w:r>
    </w:p>
    <w:p>
      <w:pPr>
        <w:numPr>
          <w:ilvl w:val="0"/>
          <w:numId w:val="1001"/>
        </w:numPr>
        <w:pStyle w:val="Compact"/>
      </w:pPr>
      <w:r>
        <w:t xml:space="preserve">Ramcharan, B. G. (2018). *The Role of Small States in International Organizations*. Geneva: Graduate Institute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Singapore: Navigating Geopolitical Complexities</dc:title>
  <dc:creator/>
  <dc:language>en</dc:language>
  <cp:keywords/>
  <dcterms:created xsi:type="dcterms:W3CDTF">2026-07-29T16:59:28Z</dcterms:created>
  <dcterms:modified xsi:type="dcterms:W3CDTF">2026-07-29T16:59:28Z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