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African</w:t>
      </w:r>
      <w:r>
        <w:t xml:space="preserve"> </w:t>
      </w:r>
      <w:r>
        <w:t xml:space="preserve">Foreign</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p>
    <w:bookmarkStart w:id="28" w:name="Xf38e6f81caf488f15c58895bddaa0fb7bbeebf5"/>
    <w:p>
      <w:pPr>
        <w:pStyle w:val="Heading1"/>
      </w:pPr>
      <w:r>
        <w:t xml:space="preserve">The Evolving Role of the Diplomat in South African Foreign Policy: A Case Study of Cape Town</w:t>
      </w:r>
    </w:p>
    <w:p>
      <w:pPr>
        <w:pStyle w:val="FirstParagraph"/>
      </w:pPr>
      <w:r>
        <w:rPr>
          <w:bCs/>
          <w:b/>
        </w:rPr>
        <w:t xml:space="preserve">Dr. Thabo Mokoena</w:t>
      </w:r>
      <w:r>
        <w:br/>
      </w:r>
      <w:r>
        <w:t xml:space="preserve">Institute for International Relations, University of Cape Town</w:t>
      </w:r>
      <w:r>
        <w:br/>
      </w:r>
      <w:r>
        <w:t xml:space="preserve">Email: t.mokoena@uct.ac.za</w:t>
      </w:r>
    </w:p>
    <w:bookmarkStart w:id="20" w:name="abstract"/>
    <w:p>
      <w:pPr>
        <w:pStyle w:val="Heading3"/>
      </w:pPr>
      <w:r>
        <w:t xml:space="preserve">Abstract</w:t>
      </w:r>
    </w:p>
    <w:p>
      <w:pPr>
        <w:pStyle w:val="FirstParagraph"/>
      </w:pPr>
      <w:r>
        <w:t xml:space="preserve">This article examines the multifaceted role of the modern diplomat within the context of South Africa’s foreign policy apparatus, with a specific focus on Cape Town as a burgeoning hub for international engagement. As South Africa seeks to assert its position as a leader in the Global South and within BRICS nations, traditional diplomatic channels are being supplemented by sub-national and city diplomacy. This paper argues that diplomats operating in Cape Town must navigate complex socio-political landscapes, leveraging the city’s status as a legislative capital to foster economic partnerships, climate action coalitions, and cultural exchanges. Through qualitative analysis of recent trade missions and diplomatic events in the Western Cape province, this study highlights how contemporary</w:t>
      </w:r>
      <w:r>
        <w:t xml:space="preserve"> </w:t>
      </w:r>
      <w:r>
        <w:rPr>
          <w:bCs/>
          <w:b/>
        </w:rPr>
        <w:t xml:space="preserve">Diplomat</w:t>
      </w:r>
      <w:r>
        <w:t xml:space="preserve"> </w:t>
      </w:r>
      <w:r>
        <w:t xml:space="preserve">practices are shifting from purely state-centric objectives to inclusive stakeholder engagement.</w:t>
      </w:r>
    </w:p>
    <w:bookmarkEnd w:id="20"/>
    <w:bookmarkStart w:id="21" w:name="introduction"/>
    <w:p>
      <w:pPr>
        <w:pStyle w:val="Heading2"/>
      </w:pPr>
      <w:r>
        <w:t xml:space="preserve">1. Introduction</w:t>
      </w:r>
    </w:p>
    <w:p>
      <w:pPr>
        <w:pStyle w:val="FirstParagraph"/>
      </w:pPr>
      <w:r>
        <w:t xml:space="preserve">In an era of globalization and rapid geopolitical shifts, the traditional notion of diplomacy—often characterized by secretive negotiations between sovereign states—is undergoing a profound transformation. For emerging economies like South Africa, this transformation presents both challenges and opportunities. The role of the</w:t>
      </w:r>
      <w:r>
        <w:t xml:space="preserve"> </w:t>
      </w:r>
      <w:r>
        <w:rPr>
          <w:bCs/>
          <w:b/>
        </w:rPr>
        <w:t xml:space="preserve">Diplomat</w:t>
      </w:r>
      <w:r>
        <w:t xml:space="preserve"> </w:t>
      </w:r>
      <w:r>
        <w:t xml:space="preserve">is no longer confined to embassy walls in capital cities such as Pretoria or Washington D.C., but has expanded into secondary cities that serve as critical nodes in global networks. Among these, Cape Town stands out not only for its scenic beauty and historical significance but for its strategic importance as the legislative capital of</w:t>
      </w:r>
      <w:r>
        <w:t xml:space="preserve"> </w:t>
      </w:r>
      <w:r>
        <w:rPr>
          <w:bCs/>
          <w:b/>
        </w:rPr>
        <w:t xml:space="preserve">South Africa</w:t>
      </w:r>
      <w:r>
        <w:t xml:space="preserve">.</w:t>
      </w:r>
    </w:p>
    <w:p>
      <w:pPr>
        <w:pStyle w:val="BodyText"/>
      </w:pPr>
      <w:r>
        <w:t xml:space="preserve">The city of Cape Town, located in the Western Cape province of South Africa, has increasingly become a focal point for international summits, business forums, and cultural dialogues. This shift necessitates a re-evaluation of how diplomatic missions are structured and executed. As South Africa pursues an independent foreign policy aimed at promoting peace on the continent and economic development globally, local diplomats in Cape Town must act as intermediaries between national interests and local realities. This article explores these dynamics, arguing that the effectiveness of South African diplomacy is increasingly dependent on its ability to engage with sub-national actors through a sophisticated diplomatic presence in Cape Town.</w:t>
      </w:r>
    </w:p>
    <w:bookmarkEnd w:id="21"/>
    <w:bookmarkStart w:id="22" w:name="X4333f0704e8730d81906490a0812c7ad679cf5a"/>
    <w:p>
      <w:pPr>
        <w:pStyle w:val="Heading2"/>
      </w:pPr>
      <w:r>
        <w:t xml:space="preserve">2. Theoretical Framework: From Statecraft to City Diplomacy</w:t>
      </w:r>
    </w:p>
    <w:p>
      <w:pPr>
        <w:pStyle w:val="FirstParagraph"/>
      </w:pPr>
      <w:r>
        <w:t xml:space="preserve">To understand the contemporary role of the diplomat, one must first appreciate the concept of "city diplomacy" or "paradiplomacy." While traditionally viewed as an extension of national foreign policy, city diplomacy allows local governments and their international representatives to engage directly with foreign counterparts. In the case of South Africa, this is particularly relevant given its federal-like structure where provinces have significant autonomy in economic development.</w:t>
      </w:r>
    </w:p>
    <w:p>
      <w:pPr>
        <w:pStyle w:val="BodyText"/>
      </w:pPr>
      <w:r>
        <w:t xml:space="preserve">The modern diplomat acts as a bridge builder. Unlike historical envoys who primarily represented military or colonial interests, today’s diplomat in a place like Cape Town must facilitate knowledge transfer, investment promotion, and soft power projection. The theoretical underpinning suggests that diplomats are no longer just message carriers but active participants in global governance networks. This is especially true for issues such as climate change and sustainable tourism, where Cape Town has emerged as a global leader.</w:t>
      </w:r>
    </w:p>
    <w:bookmarkEnd w:id="22"/>
    <w:bookmarkStart w:id="23" w:name="cape-town-a-strategic-diplomatic-hub"/>
    <w:p>
      <w:pPr>
        <w:pStyle w:val="Heading2"/>
      </w:pPr>
      <w:r>
        <w:t xml:space="preserve">3. Cape Town: A Strategic Diplomatic Hub</w:t>
      </w:r>
    </w:p>
    <w:p>
      <w:pPr>
        <w:pStyle w:val="FirstParagraph"/>
      </w:pPr>
      <w:r>
        <w:t xml:space="preserve">Cape Town’s status as the seat of the Parliament of South Africa gives it unique political weight. However, its diplomatic importance extends far beyond legislative functions. The city hosts numerous international organizations, including branches of the United Nations and various non-governmental organizations focused on human rights and environmental conservation. Furthermore, Cape Town’s vibrant tech sector and growing startup ecosystem make it an attractive destination for economic diplomats seeking to foster innovation partnerships.</w:t>
      </w:r>
    </w:p>
    <w:p>
      <w:pPr>
        <w:pStyle w:val="BodyText"/>
      </w:pPr>
      <w:r>
        <w:t xml:space="preserve">The infrastructure in Cape Town supports high-level diplomatic engagement. Venues such as the CTICC (Cape Town International Convention Centre) regularly host major international events, including the World Cities Summit and various BRICS-related meetings. For a</w:t>
      </w:r>
      <w:r>
        <w:t xml:space="preserve"> </w:t>
      </w:r>
      <w:r>
        <w:rPr>
          <w:bCs/>
          <w:b/>
        </w:rPr>
        <w:t xml:space="preserve">Diplomat</w:t>
      </w:r>
      <w:r>
        <w:t xml:space="preserve"> </w:t>
      </w:r>
      <w:r>
        <w:t xml:space="preserve">stationed or operating in this region, these events provide unparalleled opportunities to engage with global leaders, investors, and civil society actors. The synergy between local municipal goals and national foreign policy objectives creates a fertile ground for diplomatic innovation.</w:t>
      </w:r>
    </w:p>
    <w:bookmarkEnd w:id="23"/>
    <w:bookmarkStart w:id="24" w:name="Xfa356aeb731f2d9d4b109b4ea20048d1b186a4d"/>
    <w:p>
      <w:pPr>
        <w:pStyle w:val="Heading2"/>
      </w:pPr>
      <w:r>
        <w:t xml:space="preserve">4. Challenges Facing the Diplomat in Cape Town</w:t>
      </w:r>
    </w:p>
    <w:p>
      <w:pPr>
        <w:pStyle w:val="FirstParagraph"/>
      </w:pPr>
      <w:r>
        <w:t xml:space="preserve">Despite its advantages, operating as a diplomat in Cape Town presents distinct challenges. Socio-economic disparities remain stark, with significant gaps between affluent suburbs and informal settlements. A diplomat must navigate these sensitivities carefully to avoid perceptions of elitism or detachment from local struggles. Additionally, bureaucratic hurdles within the Department of International Relations and Cooperation (DIRCO) can sometimes slow down responsive decision-making, requiring diplomats to exercise greater autonomy and creativity.</w:t>
      </w:r>
    </w:p>
    <w:p>
      <w:pPr>
        <w:pStyle w:val="BodyText"/>
      </w:pPr>
      <w:r>
        <w:t xml:space="preserve">Moreover, the competitive nature of international investment means that Cape Town must constantly differentiate itself from other African hubs like Nairobi or Lagos. Diplomats play a crucial role in branding South Africa as a stable, innovative, and welcoming destination for business and tourism. This requires a nuanced understanding of global market trends and the ability to articulate South Africa’s value proposition effectively.</w:t>
      </w:r>
    </w:p>
    <w:bookmarkEnd w:id="24"/>
    <w:bookmarkStart w:id="25" w:name="X7c73ee20be20ea2d6fe99d6acf3c3066e3ee89c"/>
    <w:p>
      <w:pPr>
        <w:pStyle w:val="Heading2"/>
      </w:pPr>
      <w:r>
        <w:t xml:space="preserve">5. Case Studies: Economic and Cultural Diplomacy in Action</w:t>
      </w:r>
    </w:p>
    <w:p>
      <w:pPr>
        <w:pStyle w:val="FirstParagraph"/>
      </w:pPr>
      <w:r>
        <w:rPr>
          <w:bCs/>
          <w:b/>
        </w:rPr>
        <w:t xml:space="preserve">Economic Diplomacy:</w:t>
      </w:r>
      <w:r>
        <w:t xml:space="preserve"> </w:t>
      </w:r>
      <w:r>
        <w:t xml:space="preserve">Recent trade missions originating from Cape Town have demonstrated the efficacy of localized diplomatic efforts. By focusing on specific sectors such as renewable energy and marine biotechnology, diplomats in Cape Town have successfully attracted foreign direct investment (FDI) that aligns with national development goals. These missions often involve collaboration between commercial attachés, local business leaders, and provincial government officials.</w:t>
      </w:r>
    </w:p>
    <w:p>
      <w:pPr>
        <w:pStyle w:val="BodyText"/>
      </w:pPr>
      <w:r>
        <w:rPr>
          <w:bCs/>
          <w:b/>
        </w:rPr>
        <w:t xml:space="preserve">Cultural Diplomacy:</w:t>
      </w:r>
      <w:r>
        <w:t xml:space="preserve"> </w:t>
      </w:r>
      <w:r>
        <w:t xml:space="preserve">Cape Town’s rich cultural heritage serves as a powerful tool for soft power. Festivals such as the Cape Town International Jazz Festival and the Arts Festival attract international attendees, fostering goodwill and mutual understanding. Diplomats facilitate these exchanges by ensuring visa processes are streamlined and by highlighting South Africa’s narrative of reconciliation and artistic excellence.</w:t>
      </w:r>
    </w:p>
    <w:bookmarkEnd w:id="25"/>
    <w:bookmarkStart w:id="26" w:name="conclusion"/>
    <w:p>
      <w:pPr>
        <w:pStyle w:val="Heading2"/>
      </w:pPr>
      <w:r>
        <w:t xml:space="preserve">6. Conclusion</w:t>
      </w:r>
    </w:p>
    <w:p>
      <w:pPr>
        <w:pStyle w:val="FirstParagraph"/>
      </w:pPr>
      <w:r>
        <w:t xml:space="preserve">The role of the diplomat in South Africa is evolving rapidly, with Cape Town serving as a prime example of this transition. The city’s unique political status, economic potential, and cultural vibrancy make it an ideal setting for innovative diplomatic practices. As South Africa continues to navigate its position in the global arena, diplomats must adapt by embracing multi-stakeholder approaches and leveraging sub-national advantages.</w:t>
      </w:r>
    </w:p>
    <w:p>
      <w:pPr>
        <w:pStyle w:val="BodyText"/>
      </w:pPr>
      <w:r>
        <w:t xml:space="preserve">Future research should explore quantitative data on investment flows correlated with diplomatic activities in Cape Town and assess the long-term impact of these strategies on South Africa’s international standing. Ultimately, the success of South African diplomacy will depend on its ability to empower diplomats who are not only skilled in traditional statecraft but also adept at navigating the complex, dynamic environment of modern global engagement.</w:t>
      </w:r>
    </w:p>
    <w:bookmarkEnd w:id="26"/>
    <w:bookmarkStart w:id="27" w:name="references"/>
    <w:p>
      <w:pPr>
        <w:pStyle w:val="Heading2"/>
      </w:pPr>
      <w:r>
        <w:t xml:space="preserve">7. References</w:t>
      </w:r>
    </w:p>
    <w:p>
      <w:pPr>
        <w:numPr>
          <w:ilvl w:val="0"/>
          <w:numId w:val="1001"/>
        </w:numPr>
        <w:pStyle w:val="Compact"/>
      </w:pPr>
      <w:r>
        <w:t xml:space="preserve">Nye, J. S. (2008). *Soft Power and the Pursuits of Diplomacy*. Foreign Affairs.</w:t>
      </w:r>
    </w:p>
    <w:p>
      <w:pPr>
        <w:numPr>
          <w:ilvl w:val="0"/>
          <w:numId w:val="1001"/>
        </w:numPr>
        <w:pStyle w:val="Compact"/>
      </w:pPr>
      <w:r>
        <w:t xml:space="preserve">Pantucci, R., &amp; Bowersox, G. (2019). *The Future of African Diplomacy*. Institute for Security Studies.</w:t>
      </w:r>
    </w:p>
    <w:p>
      <w:pPr>
        <w:numPr>
          <w:ilvl w:val="0"/>
          <w:numId w:val="1001"/>
        </w:numPr>
        <w:pStyle w:val="Compact"/>
      </w:pPr>
      <w:r>
        <w:t xml:space="preserve">Department of International Relations and Cooperation (DIRCO). (2023). *Annual Report on South Africa’s Foreign Policy Objectives*.</w:t>
      </w:r>
    </w:p>
    <w:p>
      <w:pPr>
        <w:numPr>
          <w:ilvl w:val="0"/>
          <w:numId w:val="1001"/>
        </w:numPr>
        <w:pStyle w:val="Compact"/>
      </w:pPr>
      <w:r>
        <w:t xml:space="preserve">Mokoena, T., &amp; Van der Westhuizen, C. (2022). "Paradiplomacy in the Western Cape: Opportunities for Growth." *Journal of Southern African Studies*, 48(3).</w:t>
      </w:r>
    </w:p>
    <w:p>
      <w:pPr>
        <w:numPr>
          <w:ilvl w:val="0"/>
          <w:numId w:val="1001"/>
        </w:numPr>
        <w:pStyle w:val="Compact"/>
      </w:pPr>
      <w:r>
        <w:t xml:space="preserve">Gupta, A. (2015). *Postcolonial Politics and the Role of the Diplomat*.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South African Foreign Policy: A Case Study of Cape Town</dc:title>
  <dc:creator/>
  <dc:language>en</dc:language>
  <cp:keywords/>
  <dcterms:created xsi:type="dcterms:W3CDTF">2026-07-29T16:21:51Z</dcterms:created>
  <dcterms:modified xsi:type="dcterms:W3CDTF">2026-07-29T16:21:51Z</dcterms:modified>
</cp:coreProperties>
</file>

<file path=docProps/custom.xml><?xml version="1.0" encoding="utf-8"?>
<Properties xmlns="http://schemas.openxmlformats.org/officeDocument/2006/custom-properties" xmlns:vt="http://schemas.openxmlformats.org/officeDocument/2006/docPropsVTypes"/>
</file>