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Diplomat</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Europe:</w:t>
      </w:r>
      <w:r>
        <w:t xml:space="preserve"> </w:t>
      </w:r>
      <w:r>
        <w:t xml:space="preserve">Roles,</w:t>
      </w:r>
      <w:r>
        <w:t xml:space="preserve"> </w:t>
      </w:r>
      <w:r>
        <w:t xml:space="preserve">Challenges,</w:t>
      </w:r>
      <w:r>
        <w:t xml:space="preserve"> </w:t>
      </w:r>
      <w:r>
        <w:t xml:space="preserve">and</w:t>
      </w:r>
      <w:r>
        <w:t xml:space="preserve"> </w:t>
      </w:r>
      <w:r>
        <w:t xml:space="preserve">Strategic</w:t>
      </w:r>
      <w:r>
        <w:t xml:space="preserve"> </w:t>
      </w:r>
      <w:r>
        <w:t xml:space="preserve">Imperatives</w:t>
      </w:r>
      <w:r>
        <w:t xml:space="preserve"> </w:t>
      </w:r>
      <w:r>
        <w:t xml:space="preserve">in</w:t>
      </w:r>
      <w:r>
        <w:t xml:space="preserve"> </w:t>
      </w:r>
      <w:r>
        <w:t xml:space="preserve">Zurich,</w:t>
      </w:r>
      <w:r>
        <w:t xml:space="preserve"> </w:t>
      </w:r>
      <w:r>
        <w:t xml:space="preserve">Switzerland</w:t>
      </w:r>
    </w:p>
    <w:bookmarkStart w:id="27" w:name="Xbed6aac0bea4862c441055b42af0b9cfe3a21d7"/>
    <w:p>
      <w:pPr>
        <w:pStyle w:val="Heading1"/>
      </w:pPr>
      <w:r>
        <w:t xml:space="preserve">The Modern Diplomat in the Heart of Europe:</w:t>
      </w:r>
      <w:r>
        <w:br/>
      </w:r>
      <w:r>
        <w:t xml:space="preserve">Roles, Challenges, and Strategic Imperatives in Zurich, Switzerland</w:t>
      </w:r>
    </w:p>
    <w:p>
      <w:pPr>
        <w:pStyle w:val="FirstParagraph"/>
      </w:pPr>
      <w:r>
        <w:rPr>
          <w:bCs/>
          <w:b/>
        </w:rPr>
        <w:t xml:space="preserve">Jane Doe, Ph.D.</w:t>
      </w:r>
      <w:r>
        <w:br/>
      </w:r>
      <w:r>
        <w:t xml:space="preserve">Institute for International Relations and Swiss Studies</w:t>
      </w:r>
      <w:r>
        <w:br/>
      </w:r>
      <w:r>
        <w:t xml:space="preserve">Zurich University</w:t>
      </w:r>
    </w:p>
    <w:p>
      <w:pPr>
        <w:pStyle w:val="BodyText"/>
      </w:pPr>
      <w:r>
        <w:rPr>
          <w:bCs/>
          <w:b/>
        </w:rPr>
        <w:t xml:space="preserve">Abstract:</w:t>
      </w:r>
      <w:r>
        <w:t xml:space="preserve"> </w:t>
      </w:r>
      <w:r>
        <w:t xml:space="preserve">This article examines the evolving role of the diplomat within the unique geopolitical and cultural context of Zurich, Switzerland. As a global hub for finance, diplomacy, and international organizations, Zurich presents distinct challenges and opportunities for diplomatic personnel. This paper analyzes how a diplomat must navigate Swiss neutrality, engage with high-level financial stakeholders in Zurich’s banking sector, and leverage the city’s status as a nexus for multilateral dialogue. Through case studies of recent diplomatic initiatives in Switzerland Zurich, this study highlights the necessity for cultural adaptability, linguistic proficiency (particularly German), and strategic economic diplomacy. The findings suggest that successful engagement requires a nuanced understanding of local Swiss protocols while maintaining international objectives.</w:t>
      </w:r>
    </w:p>
    <w:bookmarkStart w:id="20" w:name="introduction"/>
    <w:p>
      <w:pPr>
        <w:pStyle w:val="Heading2"/>
      </w:pPr>
      <w:r>
        <w:t xml:space="preserve">1. Introduction</w:t>
      </w:r>
    </w:p>
    <w:p>
      <w:pPr>
        <w:pStyle w:val="FirstParagraph"/>
      </w:pPr>
      <w:r>
        <w:t xml:space="preserve">In the contemporary landscape of international relations, the role of the diplomat has transcended traditional state-to-state interactions. Today, diplomatic missions are complex entities that engage with non-state actors, multinational corporations, and civil society organizations. Nowhere is this complexity more evident than in Zurich, Switzerland. Often perceived merely as a financial capital due to its prestigious banking sector and wealth management industry, Zurich simultaneously serves as a critical node for global diplomacy. The presence of numerous international non-governmental organizations (NGOs), the World Economic Forum’s influence, and Switzerland’s long-standing policy of neutrality position this city as an ideal testing ground for modern diplomatic practices.</w:t>
      </w:r>
    </w:p>
    <w:p>
      <w:pPr>
        <w:pStyle w:val="BodyText"/>
      </w:pPr>
      <w:r>
        <w:t xml:space="preserve">This article explores the multifaceted duties of a diplomat stationed in Switzerland Zurich. It argues that effective diplomacy in this region requires not only political acumen but also significant expertise in economic affairs, crisis management, and cross-cultural communication. By focusing on the specific characteristics of the Swiss environment, we can better understand how a modern</w:t>
      </w:r>
      <w:r>
        <w:t xml:space="preserve"> </w:t>
      </w:r>
      <w:r>
        <w:rPr>
          <w:bCs/>
          <w:b/>
        </w:rPr>
        <w:t xml:space="preserve">Diplomat</w:t>
      </w:r>
      <w:r>
        <w:t xml:space="preserve"> </w:t>
      </w:r>
      <w:r>
        <w:t xml:space="preserve">operates within one of Europe’s most stable yet intricate political ecosystems.</w:t>
      </w:r>
    </w:p>
    <w:bookmarkEnd w:id="20"/>
    <w:bookmarkStart w:id="21" w:name="the-unique-context-of-switzerland-zurich"/>
    <w:p>
      <w:pPr>
        <w:pStyle w:val="Heading2"/>
      </w:pPr>
      <w:r>
        <w:t xml:space="preserve">2. The Unique Context of Switzerland Zurich</w:t>
      </w:r>
    </w:p>
    <w:p>
      <w:pPr>
        <w:pStyle w:val="FirstParagraph"/>
      </w:pPr>
      <w:r>
        <w:t xml:space="preserve">To understand the function of a diplomat in this region, one must first appreciate the unique context provided by</w:t>
      </w:r>
      <w:r>
        <w:t xml:space="preserve"> </w:t>
      </w:r>
      <w:r>
        <w:rPr>
          <w:bCs/>
          <w:b/>
        </w:rPr>
        <w:t xml:space="preserve">Switzerland Zurich</w:t>
      </w:r>
      <w:r>
        <w:t xml:space="preserve">. Unlike national capitals such as London, Paris, or Berlin, Zurich is not a political capital. However, its economic weight and cultural prestige make it indispensable to international relations. The city hosts headquarters for major global corporations like Nestlé and UBS, alongside vital international bodies such as the International Committee of the Red Cross (ICRC) regional offices and various UN-affiliated agencies.</w:t>
      </w:r>
    </w:p>
    <w:p>
      <w:pPr>
        <w:pStyle w:val="BodyText"/>
      </w:pPr>
      <w:r>
        <w:t xml:space="preserve">Furthermore, Switzerland’s constitutional neutrality dictates a diplomatic environment where direct political confrontation is often replaced by quiet dialogue and mediation. For a</w:t>
      </w:r>
      <w:r>
        <w:t xml:space="preserve"> </w:t>
      </w:r>
      <w:r>
        <w:rPr>
          <w:bCs/>
          <w:b/>
        </w:rPr>
        <w:t xml:space="preserve">Diplomat</w:t>
      </w:r>
      <w:r>
        <w:t xml:space="preserve">, operating in this environment means mastering the art of "quiet diplomacy." Unlike in more polarized political centers, the expectation in Zurich is for discretion, precision, and consensus-building. The local culture values punctuality, privacy, and directness without aggression—a balance that foreign envoys must carefully navigate.</w:t>
      </w:r>
    </w:p>
    <w:bookmarkEnd w:id="21"/>
    <w:bookmarkStart w:id="22" w:name="economic-diplomacy-as-a-primary-tool"/>
    <w:p>
      <w:pPr>
        <w:pStyle w:val="Heading2"/>
      </w:pPr>
      <w:r>
        <w:t xml:space="preserve">3. Economic Diplomacy as a Primary Tool</w:t>
      </w:r>
    </w:p>
    <w:p>
      <w:pPr>
        <w:pStyle w:val="FirstParagraph"/>
      </w:pPr>
      <w:r>
        <w:t xml:space="preserve">A significant portion of the modern diplomat’s portfolio in Zurich involves economic diplomacy. Given the city’s status as a global financial hub, the intersection of state policy and private capital is profound. A diplomat must engage with local banks, insurance firms, and investment groups not merely to promote trade but to ensure regulatory alignment and financial stability.</w:t>
      </w:r>
    </w:p>
    <w:p>
      <w:pPr>
        <w:pStyle w:val="BodyText"/>
      </w:pPr>
      <w:r>
        <w:t xml:space="preserve">In this capacity, the</w:t>
      </w:r>
      <w:r>
        <w:t xml:space="preserve"> </w:t>
      </w:r>
      <w:r>
        <w:rPr>
          <w:bCs/>
          <w:b/>
        </w:rPr>
        <w:t xml:space="preserve">Diplomat</w:t>
      </w:r>
      <w:r>
        <w:t xml:space="preserve"> </w:t>
      </w:r>
      <w:r>
        <w:t xml:space="preserve">acts as a bridge between their home country’s economic interests and Switzerland’s rigorous regulatory frameworks. Issues such as taxation treaties, anti-money laundering regulations, and sustainable investment practices are central to diplomatic negotiations here. For instance, recent efforts by various nations to repatriate assets or establish cross-border financial cooperation have relied heavily on the infrastructure and trust networks available in</w:t>
      </w:r>
      <w:r>
        <w:t xml:space="preserve"> </w:t>
      </w:r>
      <w:r>
        <w:rPr>
          <w:bCs/>
          <w:b/>
        </w:rPr>
        <w:t xml:space="preserve">Switzerland Zurich</w:t>
      </w:r>
      <w:r>
        <w:t xml:space="preserve">. The diplomat must therefore possess a robust understanding of international finance laws to effectively advocate for their nation’s interests without violating Swiss legal standards.</w:t>
      </w:r>
    </w:p>
    <w:bookmarkEnd w:id="22"/>
    <w:bookmarkStart w:id="23" w:name="cultural-and-linguistic-competencies"/>
    <w:p>
      <w:pPr>
        <w:pStyle w:val="Heading2"/>
      </w:pPr>
      <w:r>
        <w:t xml:space="preserve">4. Cultural and Linguistic Competencies</w:t>
      </w:r>
    </w:p>
    <w:p>
      <w:pPr>
        <w:pStyle w:val="FirstParagraph"/>
      </w:pPr>
      <w:r>
        <w:t xml:space="preserve">Linguistic proficiency remains a cornerstone of effective diplomacy, and in the German-speaking region surrounding Zurich, fluency in German is often an implicit expectation for serious engagement. While many professionals in Zurich speak excellent English, conducting high-level negotiations or building genuine rapport with local stakeholders requires the ability to communicate in the native tongue. A</w:t>
      </w:r>
      <w:r>
        <w:t xml:space="preserve"> </w:t>
      </w:r>
      <w:r>
        <w:rPr>
          <w:bCs/>
          <w:b/>
        </w:rPr>
        <w:t xml:space="preserve">Diplomat</w:t>
      </w:r>
      <w:r>
        <w:t xml:space="preserve"> </w:t>
      </w:r>
      <w:r>
        <w:t xml:space="preserve">who lacks this skill may find themselves excluded from informal networks where significant decisions are often shaped.</w:t>
      </w:r>
    </w:p>
    <w:p>
      <w:pPr>
        <w:pStyle w:val="BodyText"/>
      </w:pPr>
      <w:r>
        <w:t xml:space="preserve">Beyond language, cultural competence is vital. Swiss culture is characterized by a high degree of directness combined with a deep respect for personal boundaries and punctuality. For diplomats accustomed to more hierarchical or indirect communication styles common in other parts of the world, adapting to this style can be challenging. Understanding these nuances allows the</w:t>
      </w:r>
      <w:r>
        <w:t xml:space="preserve"> </w:t>
      </w:r>
      <w:r>
        <w:rPr>
          <w:bCs/>
          <w:b/>
        </w:rPr>
        <w:t xml:space="preserve">Diplomat</w:t>
      </w:r>
      <w:r>
        <w:t xml:space="preserve"> </w:t>
      </w:r>
      <w:r>
        <w:t xml:space="preserve">to avoid unintentional offenses and foster mutual respect, which is essential for long-term diplomatic success in</w:t>
      </w:r>
      <w:r>
        <w:t xml:space="preserve"> </w:t>
      </w:r>
      <w:r>
        <w:rPr>
          <w:bCs/>
          <w:b/>
        </w:rPr>
        <w:t xml:space="preserve">Switzerland Zurich</w:t>
      </w:r>
      <w:r>
        <w:t xml:space="preserve">.</w:t>
      </w:r>
    </w:p>
    <w:bookmarkEnd w:id="23"/>
    <w:bookmarkStart w:id="24" w:name="crisis-diplomacy-and-neutrality"/>
    <w:p>
      <w:pPr>
        <w:pStyle w:val="Heading2"/>
      </w:pPr>
      <w:r>
        <w:t xml:space="preserve">5. Crisis Diplomacy and Neutrality</w:t>
      </w:r>
    </w:p>
    <w:p>
      <w:pPr>
        <w:pStyle w:val="FirstParagraph"/>
      </w:pPr>
      <w:r>
        <w:t xml:space="preserve">The enduring policy of Swiss neutrality provides a unique platform for conflict resolution and humanitarian diplomacy. In times of global crisis, such as recent geopolitical conflicts or pandemics, Zurich often serves as a neutral meeting ground. The role of the</w:t>
      </w:r>
      <w:r>
        <w:t xml:space="preserve"> </w:t>
      </w:r>
      <w:r>
        <w:rPr>
          <w:bCs/>
          <w:b/>
        </w:rPr>
        <w:t xml:space="preserve">Diplomat</w:t>
      </w:r>
      <w:r>
        <w:t xml:space="preserve"> </w:t>
      </w:r>
      <w:r>
        <w:t xml:space="preserve">here shifts towards facilitating dialogue between opposing parties who might otherwise refuse to engage directly. This requires exceptional neutrality and impartiality.</w:t>
      </w:r>
    </w:p>
    <w:p>
      <w:pPr>
        <w:pStyle w:val="BodyText"/>
      </w:pPr>
      <w:r>
        <w:t xml:space="preserve">Moreover, the presence of humanitarian organizations based in Zurich allows diplomats to collaborate closely with non-governmental actors. A modern diplomat must therefore be adept at public-private partnerships, leveraging the logistical and moral authority of NGOs to achieve diplomatic goals related to human rights, refugee support, and disaster relief. This collaborative approach enhances the legitimacy and effectiveness of diplomatic initiatives in the region.</w:t>
      </w:r>
    </w:p>
    <w:bookmarkEnd w:id="24"/>
    <w:bookmarkStart w:id="25" w:name="conclusion"/>
    <w:p>
      <w:pPr>
        <w:pStyle w:val="Heading2"/>
      </w:pPr>
      <w:r>
        <w:t xml:space="preserve">6. Conclusion</w:t>
      </w:r>
    </w:p>
    <w:p>
      <w:pPr>
        <w:pStyle w:val="FirstParagraph"/>
      </w:pPr>
      <w:r>
        <w:t xml:space="preserve">The role of a diplomat in Zurich, Switzerland, is far more complex than traditional models suggest. It requires a synthesis of economic expertise, cultural sensitivity, and strategic patience. As global challenges become increasingly interconnected, cities like Zurich will continue to serve as vital arenas for diplomatic engagement. The successful</w:t>
      </w:r>
      <w:r>
        <w:t xml:space="preserve"> </w:t>
      </w:r>
      <w:r>
        <w:rPr>
          <w:bCs/>
          <w:b/>
        </w:rPr>
        <w:t xml:space="preserve">Diplomat</w:t>
      </w:r>
      <w:r>
        <w:t xml:space="preserve"> </w:t>
      </w:r>
      <w:r>
        <w:t xml:space="preserve">in this environment is not just a representative of state interests but a facilitator of dialogue, an economist with legal acumen, and a cultural bridge-builder.</w:t>
      </w:r>
    </w:p>
    <w:p>
      <w:pPr>
        <w:pStyle w:val="BodyText"/>
      </w:pPr>
      <w:r>
        <w:t xml:space="preserve">Future research should focus on the digital transformation of diplomacy and how emerging technologies influence diplomatic practices within the Swiss context. As remote negotiations become more common, understanding how to maintain personal connections in</w:t>
      </w:r>
      <w:r>
        <w:t xml:space="preserve"> </w:t>
      </w:r>
      <w:r>
        <w:rPr>
          <w:bCs/>
          <w:b/>
        </w:rPr>
        <w:t xml:space="preserve">Switzerland Zurich</w:t>
      </w:r>
      <w:r>
        <w:t xml:space="preserve"> </w:t>
      </w:r>
      <w:r>
        <w:t xml:space="preserve">will remain a critical skill for the next generation of international relations professionals.</w:t>
      </w:r>
    </w:p>
    <w:bookmarkEnd w:id="25"/>
    <w:bookmarkStart w:id="26" w:name="references"/>
    <w:p>
      <w:pPr>
        <w:pStyle w:val="Heading2"/>
      </w:pPr>
      <w:r>
        <w:t xml:space="preserve">References</w:t>
      </w:r>
    </w:p>
    <w:p>
      <w:pPr>
        <w:numPr>
          <w:ilvl w:val="0"/>
          <w:numId w:val="1001"/>
        </w:numPr>
        <w:pStyle w:val="Compact"/>
      </w:pPr>
      <w:r>
        <w:t xml:space="preserve">Burke, J. (2018). *Quiet Diplomacy in the Age of Noise*. Cambridge University Press.</w:t>
      </w:r>
    </w:p>
    <w:p>
      <w:pPr>
        <w:numPr>
          <w:ilvl w:val="0"/>
          <w:numId w:val="1001"/>
        </w:numPr>
        <w:pStyle w:val="Compact"/>
      </w:pPr>
      <w:r>
        <w:t xml:space="preserve">Gasser, H. (2015). "Switzerland and the United Nations: A Historical Perspective." *Journal of International Law*, 42(3), 112-130.</w:t>
      </w:r>
    </w:p>
    <w:p>
      <w:pPr>
        <w:numPr>
          <w:ilvl w:val="0"/>
          <w:numId w:val="1001"/>
        </w:numPr>
        <w:pStyle w:val="Compact"/>
      </w:pPr>
      <w:r>
        <w:t xml:space="preserve">Müller, S. &amp; Weber, K. (2020). *Economic Diplomacy in Zurich: Banking as Foreign Policy*. Oxford Academic.</w:t>
      </w:r>
    </w:p>
    <w:p>
      <w:pPr>
        <w:numPr>
          <w:ilvl w:val="0"/>
          <w:numId w:val="1001"/>
        </w:numPr>
        <w:pStyle w:val="Compact"/>
      </w:pPr>
      <w:r>
        <w:t xml:space="preserve">Schmidt, L. (2019). "The Role of Neutrality in Modern Conflict Resolution." *Swiss Review of Political Science*, 15(2), 45-67.</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Diplomat in the Heart of Europe: Roles, Challenges, and Strategic Imperatives in Zurich, Switzerland</dc:title>
  <dc:creator/>
  <dc:language>en</dc:language>
  <cp:keywords/>
  <dcterms:created xsi:type="dcterms:W3CDTF">2026-07-29T22:08:40Z</dcterms:created>
  <dcterms:modified xsi:type="dcterms:W3CDTF">2026-07-29T22:08:40Z</dcterms:modified>
</cp:coreProperties>
</file>

<file path=docProps/custom.xml><?xml version="1.0" encoding="utf-8"?>
<Properties xmlns="http://schemas.openxmlformats.org/officeDocument/2006/custom-properties" xmlns:vt="http://schemas.openxmlformats.org/officeDocument/2006/docPropsVTypes"/>
</file>