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Statecraft: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r>
        <w:t xml:space="preserve"> </w:t>
      </w:r>
      <w:r>
        <w:t xml:space="preserve">Uganda</w:t>
      </w:r>
    </w:p>
    <w:bookmarkStart w:id="28" w:name="X2ce12db1ef7e0ca9ad2933077a8d69d33b2a918"/>
    <w:p>
      <w:pPr>
        <w:pStyle w:val="Heading1"/>
      </w:pPr>
      <w:r>
        <w:t xml:space="preserve">The Role of the Diplomat in Contemporary Statecraft:</w:t>
      </w:r>
      <w:r>
        <w:br/>
      </w:r>
      <w:r>
        <w:t xml:space="preserve">A Case Study of Kampala, Uganda</w:t>
      </w:r>
    </w:p>
    <w:p>
      <w:pPr>
        <w:pStyle w:val="FirstParagraph"/>
      </w:pPr>
      <w:r>
        <w:rPr>
          <w:iCs/>
          <w:i/>
          <w:bCs/>
          <w:b/>
        </w:rPr>
        <w:t xml:space="preserve">JOURNAL OF INTERNATIONAL RELATIONS AND EAST AFRICAN STUDIES</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evolving functions of the diplomat in the twenty-first century, with a specific focus on multilateral engagement and regional stability efforts centered in Kampala, Uganda. As East Africa remains a critical geopolitical hub for security, migration management, and economic integration within the East African Community (EAC) and the African Union (AU), Kampala serves as a pivotal location for diplomatic activity. This paper analyzes how modern diplomats navigate complex bilateral relationships while contributing to broader continental frameworks from this strategic capital city. Through an analysis of recent diplomatic engagements in Uganda, we argue that the role of the diplomat has shifted from traditional state representation to active facilitation of regional cooperation and humanitarian coordination.</w:t>
      </w:r>
    </w:p>
    <w:bookmarkEnd w:id="20"/>
    <w:bookmarkStart w:id="21" w:name="introduction"/>
    <w:p>
      <w:pPr>
        <w:pStyle w:val="Heading2"/>
      </w:pPr>
      <w:r>
        <w:t xml:space="preserve">1. Introduction</w:t>
      </w:r>
    </w:p>
    <w:p>
      <w:pPr>
        <w:pStyle w:val="FirstParagraph"/>
      </w:pPr>
      <w:r>
        <w:t xml:space="preserve">The concept of diplomacy is traditionally defined as the art and practice of conducting negotiations between representatives of states. However, in an increasingly interconnected world, the scope of diplomatic activity has expanded significantly. This article explores these expansions through the lens of a specific geographic and political context: Kampala, Uganda. Located at the crossroads of East Africa, Kampala has emerged as a critical node for international relations in Africa. It hosts significant regional bodies and serves as a staging post for peacekeeping missions and humanitarian aid across the Great Lakes region.</w:t>
      </w:r>
    </w:p>
    <w:p>
      <w:pPr>
        <w:pStyle w:val="BodyText"/>
      </w:pPr>
      <w:r>
        <w:t xml:space="preserve">Understanding the role of the diplomat in this context requires an examination of both bilateral state interests and multilateral institutional frameworks. The diplomat, therefore, is not merely a messenger between two capitals but acts as a facilitator of regional stability, economic development, and human security. By focusing on Kampala, we gain insight into how diplomatic protocols are adapted to address the unique challenges of African geopolitics.</w:t>
      </w:r>
    </w:p>
    <w:bookmarkEnd w:id="21"/>
    <w:bookmarkStart w:id="22" w:name="X1b546c6838882aead7846e9836d954f0eadf25d"/>
    <w:p>
      <w:pPr>
        <w:pStyle w:val="Heading2"/>
      </w:pPr>
      <w:r>
        <w:t xml:space="preserve">2. The Evolution of Diplomatic Functions in East Africa</w:t>
      </w:r>
    </w:p>
    <w:p>
      <w:pPr>
        <w:pStyle w:val="FirstParagraph"/>
      </w:pPr>
      <w:r>
        <w:t xml:space="preserve">To comprehend the contemporary diplomat, one must first understand the historical context of diplomacy in East Africa. For decades, foreign missions were primarily focused on cold war-era alliances and post-colonial state-building support. However, as Uganda’s economy has grown and its political influence within the Intergovernmental Authority on Development (IGAD) and the African Union has strengthened, the function of the diplomat has diversified.</w:t>
      </w:r>
    </w:p>
    <w:p>
      <w:pPr>
        <w:pStyle w:val="BodyText"/>
      </w:pPr>
      <w:r>
        <w:t xml:space="preserve">Today, a diplomat stationed in Kampala is expected to engage with non-state actors, including NGOs, private sector entities involved in infrastructure projects such as oil pipelines and railways. This "networked diplomacy" requires a skill set that extends beyond traditional protocol and negotiation. It involves cultural competence, economic analysis, and crisis management capabilities. The diplomat acts as an intelligence gatherer for their home government while simultaneously serving as an advocate for their nation’s interests within the complex web of East African politics.</w:t>
      </w:r>
    </w:p>
    <w:bookmarkEnd w:id="22"/>
    <w:bookmarkStart w:id="23" w:name="kampala-as-a-diplomatic-hub"/>
    <w:p>
      <w:pPr>
        <w:pStyle w:val="Heading2"/>
      </w:pPr>
      <w:r>
        <w:t xml:space="preserve">3. Kampala as a Diplomatic Hub</w:t>
      </w:r>
    </w:p>
    <w:p>
      <w:pPr>
        <w:pStyle w:val="FirstParagraph"/>
      </w:pPr>
      <w:r>
        <w:t xml:space="preserve">Kampala’s strategic importance is underscored by its status as the headquarters for several key international organizations. The city hosts the AU Department of Peace and Security operations, which coordinate peacekeeping missions in South Sudan, Somalia, and elsewhere. Consequently, diplomats from non-African nations must navigate these local institutional frameworks to align their foreign policy objectives with broader African Union mandates.</w:t>
      </w:r>
    </w:p>
    <w:p>
      <w:pPr>
        <w:pStyle w:val="BodyText"/>
      </w:pPr>
      <w:r>
        <w:t xml:space="preserve">Furthermore, Kampala is a critical transit point for refugees fleeing conflicts in neighboring countries such as South Sudan and the Democratic Republic of Congo. The diplomat plays a crucial role here, coordinating with the United Nations High Commissioner for Refugees (UNHCR) and local NGOs to ensure that aid delivery aligns with international legal standards. This humanitarian dimension of diplomacy highlights how modern diplomats must balance national interest with ethical obligations to human rights and global stability.</w:t>
      </w:r>
    </w:p>
    <w:bookmarkEnd w:id="23"/>
    <w:bookmarkStart w:id="24" w:name="X3a42c23f43f520974b902dc4d44812c01b4171a"/>
    <w:p>
      <w:pPr>
        <w:pStyle w:val="Heading2"/>
      </w:pPr>
      <w:r>
        <w:t xml:space="preserve">4. Bilateral Relations and Regional Integration</w:t>
      </w:r>
    </w:p>
    <w:p>
      <w:pPr>
        <w:pStyle w:val="FirstParagraph"/>
      </w:pPr>
      <w:r>
        <w:t xml:space="preserve">In the realm of bilateral relations, the diplomat in Kampala serves as the primary interface between their home country and Uganda’s government. This involves negotiating trade agreements, security cooperation deals, and educational exchanges. Given Uganda’s pivotal role in regional security—particularly its contributions to AMISOM (African Union Mission in Somalia)—diplomats from Western nations often focus on defense partnerships.</w:t>
      </w:r>
    </w:p>
    <w:p>
      <w:pPr>
        <w:pStyle w:val="BodyText"/>
      </w:pPr>
      <w:r>
        <w:t xml:space="preserve">However, diplomacy is not solely about high-level politics. It also encompasses "track II" diplomacy, which involves informal dialogue between civil society groups, academics, and business leaders. In Kampala’s vibrant diplomatic community, these informal interactions often pave the way for formal policy changes. For instance, private sector dialogues facilitated by diplomats have led to improved investment climates and infrastructure development in Uganda.</w:t>
      </w:r>
    </w:p>
    <w:bookmarkEnd w:id="24"/>
    <w:bookmarkStart w:id="25" w:name="challenges-facing-the-modern-diplomat"/>
    <w:p>
      <w:pPr>
        <w:pStyle w:val="Heading2"/>
      </w:pPr>
      <w:r>
        <w:t xml:space="preserve">5. Challenges Facing the Modern Diplomat</w:t>
      </w:r>
    </w:p>
    <w:p>
      <w:pPr>
        <w:pStyle w:val="FirstParagraph"/>
      </w:pPr>
      <w:r>
        <w:t xml:space="preserve">The work of the diplomat in Kampala is not without significant challenges. Political polarization, media scrutiny, and security threats are constant realities. Diplomats must maintain neutrality while engaging with a government that faces both domestic and international criticism regarding governance issues. This requires a delicate balancing act, ensuring that diplomatic engagement promotes constructive dialogue without appearing to endorse controversial policies.</w:t>
      </w:r>
    </w:p>
    <w:p>
      <w:pPr>
        <w:pStyle w:val="BodyText"/>
      </w:pPr>
      <w:r>
        <w:t xml:space="preserve">Additionally, the digital age has transformed diplomatic communication. Social media allows diplomats to engage directly with local populations, bypassing traditional state-controlled narratives. This "public diplomacy" component is essential for shaping public opinion and fostering mutual understanding between nations.</w:t>
      </w:r>
    </w:p>
    <w:bookmarkEnd w:id="25"/>
    <w:bookmarkStart w:id="27" w:name="conclusion"/>
    <w:p>
      <w:pPr>
        <w:pStyle w:val="Heading2"/>
      </w:pPr>
      <w:r>
        <w:t xml:space="preserve">6. Conclusion</w:t>
      </w:r>
    </w:p>
    <w:p>
      <w:pPr>
        <w:pStyle w:val="FirstParagraph"/>
      </w:pPr>
      <w:r>
        <w:t xml:space="preserve">In conclusion, the role of the diplomat in contemporary statecraft is multifaceted and dynamic. As illustrated by the case study of Kampala, Uganda, diplomats are no longer confined to embassies and formal ceremonies. They are active participants in regional integration efforts, humanitarian coordination, and economic development initiatives. Kampala serves as a microcosm of broader trends in African diplomacy: the rise of multilateralism, the importance of regional stability, and the increasing complexity of foreign policy implementation.</w:t>
      </w:r>
    </w:p>
    <w:p>
      <w:pPr>
        <w:pStyle w:val="BodyText"/>
      </w:pPr>
      <w:r>
        <w:t xml:space="preserve">Future research should continue to explore how digital technologies will further reshape diplomatic practices in East Africa. As global challenges such as climate change and pandemics transcend borders, the ability of diplomats to collaborate across institutions in hubs like Kampala will be more critical than ever. The diplomat remains the linchpin of international cooperation, adapting ancient traditions to meet modern realities.</w:t>
      </w:r>
    </w:p>
    <w:bookmarkStart w:id="26" w:name="references"/>
    <w:p>
      <w:pPr>
        <w:pStyle w:val="Heading3"/>
      </w:pPr>
      <w:r>
        <w:t xml:space="preserve">References</w:t>
      </w:r>
    </w:p>
    <w:p>
      <w:pPr>
        <w:numPr>
          <w:ilvl w:val="0"/>
          <w:numId w:val="1001"/>
        </w:numPr>
        <w:pStyle w:val="Compact"/>
      </w:pPr>
      <w:r>
        <w:t xml:space="preserve">African Union. (2020). *Report on Peace and Security in East Africa*. Addis Ababa: AU Commission.</w:t>
      </w:r>
    </w:p>
    <w:p>
      <w:pPr>
        <w:numPr>
          <w:ilvl w:val="0"/>
          <w:numId w:val="1001"/>
        </w:numPr>
        <w:pStyle w:val="Compact"/>
      </w:pPr>
      <w:r>
        <w:t xml:space="preserve">Berridge, G. R., &amp; James, T. (2016). *Diplomacy: Theory and Practice*. Palgrave Macmillan.</w:t>
      </w:r>
    </w:p>
    <w:p>
      <w:pPr>
        <w:numPr>
          <w:ilvl w:val="0"/>
          <w:numId w:val="1001"/>
        </w:numPr>
        <w:pStyle w:val="Compact"/>
      </w:pPr>
      <w:r>
        <w:t xml:space="preserve">Cockrell, K. Z. (2018). *The Dynamics of Diplomacy in East Africa*. Journal of African Political Studies, 45(3), 112-130.</w:t>
      </w:r>
    </w:p>
    <w:p>
      <w:pPr>
        <w:numPr>
          <w:ilvl w:val="0"/>
          <w:numId w:val="1001"/>
        </w:numPr>
        <w:pStyle w:val="Compact"/>
      </w:pPr>
      <w:r>
        <w:t xml:space="preserve">Mugabe, D. (2021). *Uganda’s Role in Regional Security: A Diplomatic Perspective*. Kampala University Press.</w:t>
      </w:r>
    </w:p>
    <w:p>
      <w:pPr>
        <w:numPr>
          <w:ilvl w:val="0"/>
          <w:numId w:val="1001"/>
        </w:numPr>
        <w:pStyle w:val="Compact"/>
      </w:pPr>
      <w:r>
        <w:t xml:space="preserve">Nye, J. S. (2008). *The Powers to Lead*. Oxford University Press.</w:t>
      </w:r>
    </w:p>
    <w:p>
      <w:pPr>
        <w:numPr>
          <w:ilvl w:val="0"/>
          <w:numId w:val="1001"/>
        </w:numPr>
        <w:pStyle w:val="Compact"/>
      </w:pPr>
      <w:r>
        <w:t xml:space="preserve">United Nations High Commissioner for Refugees. (2019). *Global Trends: Forced Displacement in East Africa*. Geneva: UNHCR.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Statecraft: A Case Study of Kampala, Uganda</dc:title>
  <dc:creator/>
  <dc:language>en</dc:language>
  <cp:keywords/>
  <dcterms:created xsi:type="dcterms:W3CDTF">2026-07-29T03:51:48Z</dcterms:created>
  <dcterms:modified xsi:type="dcterms:W3CDTF">2026-07-29T03:51:48Z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