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8" w:name="Xe1b29af44463baf3af662623c996f08faacb896"/>
    <w:p>
      <w:pPr>
        <w:pStyle w:val="Heading1"/>
      </w:pPr>
      <w:r>
        <w:t xml:space="preserve">The Role of the Diplomat in Contemporary Geopolitics: A Case Study of United Kingdom Birmingham</w:t>
      </w:r>
    </w:p>
    <w:p>
      <w:pPr>
        <w:pStyle w:val="FirstParagraph"/>
      </w:pPr>
      <w:r>
        <w:rPr>
          <w:bCs/>
          <w:b/>
        </w:rPr>
        <w:t xml:space="preserve">J. P. Sterling, PhD</w:t>
      </w:r>
    </w:p>
    <w:p>
      <w:pPr>
        <w:pStyle w:val="BodyText"/>
      </w:pPr>
      <w:r>
        <w:rPr>
          <w:iCs/>
          <w:i/>
        </w:rPr>
        <w:t xml:space="preserve">School of International Relations and Urban Studies</w:t>
      </w:r>
      <w:r>
        <w:br/>
      </w:r>
      <w:r>
        <w:rPr>
          <w:iCs/>
          <w:i/>
        </w:rPr>
        <w:t xml:space="preserve">Birmingham Metropolitan University</w:t>
      </w:r>
    </w:p>
    <w:bookmarkStart w:id="20" w:name="abstract"/>
    <w:p>
      <w:pPr>
        <w:pStyle w:val="Heading2"/>
      </w:pPr>
      <w:r>
        <w:t xml:space="preserve">Abstract</w:t>
      </w:r>
    </w:p>
    <w:p>
      <w:pPr>
        <w:pStyle w:val="FirstParagraph"/>
      </w:pPr>
      <w:r>
        <w:t xml:space="preserve">The traditional conception of diplomacy is increasingly being challenged by the rise of multi-level governance and the decentralization of international relations. While capital cities have historically served as the primary hubs for diplomatic activity, secondary cities are emerging as critical nodes in global networks. This article examines the evolving role of the</w:t>
      </w:r>
      <w:r>
        <w:t xml:space="preserve"> </w:t>
      </w:r>
      <w:r>
        <w:rPr>
          <w:bCs/>
          <w:b/>
        </w:rPr>
        <w:t xml:space="preserve">Diplomat</w:t>
      </w:r>
      <w:r>
        <w:t xml:space="preserve"> </w:t>
      </w:r>
      <w:r>
        <w:t xml:space="preserve">within a sub-national context, focusing specifically on</w:t>
      </w:r>
      <w:r>
        <w:t xml:space="preserve"> </w:t>
      </w:r>
      <w:r>
        <w:rPr>
          <w:bCs/>
          <w:b/>
        </w:rPr>
        <w:t xml:space="preserve">United Kingdom Birmingham</w:t>
      </w:r>
      <w:r>
        <w:t xml:space="preserve">. By analyzing policy documents and case studies from 2015 to 2023, this paper argues that Birmingham has become a unique laboratory for "urban diplomacy." The study highlights how the modern diplomat in</w:t>
      </w:r>
      <w:r>
        <w:t xml:space="preserve"> </w:t>
      </w:r>
      <w:r>
        <w:rPr>
          <w:bCs/>
          <w:b/>
        </w:rPr>
        <w:t xml:space="preserve">United Kingdom Birmingham</w:t>
      </w:r>
      <w:r>
        <w:t xml:space="preserve"> </w:t>
      </w:r>
      <w:r>
        <w:t xml:space="preserve">must navigate complex local identities while maintaining international standards of engagement. Findings suggest that the diplomat’s role has shifted from solely representing state interests to facilitating cross-border collaboration on climate, trade, and cultural exchange.</w:t>
      </w:r>
    </w:p>
    <w:p>
      <w:pPr>
        <w:pStyle w:val="BodyText"/>
      </w:pPr>
      <w:r>
        <w:rPr>
          <w:bCs/>
          <w:b/>
        </w:rPr>
        <w:t xml:space="preserve">Keywords:</w:t>
      </w:r>
      <w:r>
        <w:t xml:space="preserve"> </w:t>
      </w:r>
      <w:r>
        <w:t xml:space="preserve">Urban Diplomacy,</w:t>
      </w:r>
      <w:r>
        <w:t xml:space="preserve"> </w:t>
      </w:r>
      <w:r>
        <w:rPr>
          <w:bCs/>
          <w:b/>
        </w:rPr>
        <w:t xml:space="preserve">Diplomat</w:t>
      </w:r>
      <w:r>
        <w:t xml:space="preserve">,</w:t>
      </w:r>
      <w:r>
        <w:t xml:space="preserve"> </w:t>
      </w:r>
      <w:r>
        <w:rPr>
          <w:bCs/>
          <w:b/>
        </w:rPr>
        <w:t xml:space="preserve">Birmingham</w:t>
      </w:r>
      <w:r>
        <w:t xml:space="preserve">, Foreign Policy Decentralization, United Kingdom International Relations.</w:t>
      </w:r>
    </w:p>
    <w:bookmarkEnd w:id="20"/>
    <w:bookmarkStart w:id="21" w:name="i.-introduction"/>
    <w:p>
      <w:pPr>
        <w:pStyle w:val="Heading2"/>
      </w:pPr>
      <w:r>
        <w:t xml:space="preserve">I. Introduction</w:t>
      </w:r>
    </w:p>
    <w:p>
      <w:pPr>
        <w:pStyle w:val="FirstParagraph"/>
      </w:pPr>
      <w:r>
        <w:t xml:space="preserve">For centuries, the practice of diplomacy was the exclusive preserve of sovereign states operating through centralized embassies located in capital cities. The</w:t>
      </w:r>
      <w:r>
        <w:t xml:space="preserve"> </w:t>
      </w:r>
      <w:r>
        <w:rPr>
          <w:bCs/>
          <w:b/>
        </w:rPr>
        <w:t xml:space="preserve">Diplomat</w:t>
      </w:r>
      <w:r>
        <w:t xml:space="preserve">, as an institutional actor, was defined by strict adherence to protocol and vertical communication lines between host nations and sending governments. However, the twenty-first century has witnessed a profound transformation in international relations (IR). As global challenges such as climate change, pandemics, and economic inequality transcend national borders, the efficacy of traditional state-centric diplomacy is being questioned. In this new landscape, sub-national actors—cities and regions—are asserting their agency on the world stage.</w:t>
      </w:r>
      <w:r>
        <w:t xml:space="preserve"> </w:t>
      </w:r>
      <w:r>
        <w:t xml:space="preserve">This article focuses on</w:t>
      </w:r>
      <w:r>
        <w:t xml:space="preserve"> </w:t>
      </w:r>
      <w:r>
        <w:rPr>
          <w:bCs/>
          <w:b/>
        </w:rPr>
        <w:t xml:space="preserve">United Kingdom Birmingham</w:t>
      </w:r>
      <w:r>
        <w:t xml:space="preserve">, a major metropolitan area that has aggressively pursued a strategy of "global city" positioning. Located in the West Midlands of England, Birmingham is not merely an economic hub but a distinct diplomatic actor within the broader framework of</w:t>
      </w:r>
      <w:r>
        <w:t xml:space="preserve"> </w:t>
      </w:r>
      <w:r>
        <w:rPr>
          <w:bCs/>
          <w:b/>
        </w:rPr>
        <w:t xml:space="preserve">United Kingdom</w:t>
      </w:r>
      <w:r>
        <w:t xml:space="preserve"> </w:t>
      </w:r>
      <w:r>
        <w:t xml:space="preserve">foreign policy. The presence and activity of consulates, trade offices, and cultural institutes in Birmingham illustrate a shift where the</w:t>
      </w:r>
      <w:r>
        <w:t xml:space="preserve"> </w:t>
      </w:r>
      <w:r>
        <w:rPr>
          <w:bCs/>
          <w:b/>
        </w:rPr>
        <w:t xml:space="preserve">Diplomat</w:t>
      </w:r>
      <w:r>
        <w:t xml:space="preserve"> </w:t>
      </w:r>
      <w:r>
        <w:t xml:space="preserve">no longer operates solely in Westminster or London but engages directly with local stakeholders. This paper explores how the identity and function of the</w:t>
      </w:r>
      <w:r>
        <w:t xml:space="preserve"> </w:t>
      </w:r>
      <w:r>
        <w:rPr>
          <w:bCs/>
          <w:b/>
        </w:rPr>
        <w:t xml:space="preserve">Diplomat</w:t>
      </w:r>
      <w:r>
        <w:t xml:space="preserve"> </w:t>
      </w:r>
      <w:r>
        <w:t xml:space="preserve">are being redefined within the specific socio-political context of</w:t>
      </w:r>
      <w:r>
        <w:t xml:space="preserve"> </w:t>
      </w:r>
      <w:r>
        <w:rPr>
          <w:bCs/>
          <w:b/>
        </w:rPr>
        <w:t xml:space="preserve">United Kingdom Birmingham</w:t>
      </w:r>
      <w:r>
        <w:t xml:space="preserve">.</w:t>
      </w:r>
    </w:p>
    <w:bookmarkEnd w:id="21"/>
    <w:bookmarkStart w:id="22" w:name="X56adf0db75a8de368f165ccb04815c4e4d356d0"/>
    <w:p>
      <w:pPr>
        <w:pStyle w:val="Heading2"/>
      </w:pPr>
      <w:r>
        <w:t xml:space="preserve">II. Theoretical Framework: From Statecraft to Urban Statesmanship</w:t>
      </w:r>
    </w:p>
    <w:p>
      <w:pPr>
        <w:pStyle w:val="FirstParagraph"/>
      </w:pPr>
      <w:r>
        <w:t xml:space="preserve">To understand the current dynamics in Birmingham, one must first recognize the theoretical shift from Westphalian sovereignty to cosmopolitan municipalism. Scholars argue that cities are becoming "states of their own" in terms of policy implementation, even if they lack legal sovereignty. In this context, the</w:t>
      </w:r>
      <w:r>
        <w:t xml:space="preserve"> </w:t>
      </w:r>
      <w:r>
        <w:rPr>
          <w:bCs/>
          <w:b/>
        </w:rPr>
        <w:t xml:space="preserve">Diplomat</w:t>
      </w:r>
      <w:r>
        <w:t xml:space="preserve"> </w:t>
      </w:r>
      <w:r>
        <w:t xml:space="preserve">serves as a bridge between national foreign policy objectives and local urban realities.</w:t>
      </w:r>
      <w:r>
        <w:t xml:space="preserve"> </w:t>
      </w:r>
      <w:r>
        <w:t xml:space="preserve">In</w:t>
      </w:r>
      <w:r>
        <w:t xml:space="preserve"> </w:t>
      </w:r>
      <w:r>
        <w:rPr>
          <w:bCs/>
          <w:b/>
        </w:rPr>
        <w:t xml:space="preserve">United Kingdom Birmingham</w:t>
      </w:r>
      <w:r>
        <w:t xml:space="preserve">, this dynamic is particularly pronounced due to the city's diverse demographic composition. With one of the most multicultural populations in Europe, Birmingham possesses inherent "soft power" assets that traditional diplomats can leverage. The modern</w:t>
      </w:r>
      <w:r>
        <w:t xml:space="preserve"> </w:t>
      </w:r>
      <w:r>
        <w:rPr>
          <w:bCs/>
          <w:b/>
        </w:rPr>
        <w:t xml:space="preserve">Diplomat</w:t>
      </w:r>
      <w:r>
        <w:t xml:space="preserve"> </w:t>
      </w:r>
      <w:r>
        <w:t xml:space="preserve">in this context acts less as a rigid representative of a foreign crown or government and more as a facilitator of dialogue, leveraging the city’s diaspora communities to build trust and facilitate trade. This represents a departure from the classical model where diplomacy was strictly inter-governmental; instead, it has become multi-stakeholder, involving local councils, university networks in Birmingham, and private sector entities.</w:t>
      </w:r>
    </w:p>
    <w:bookmarkEnd w:id="22"/>
    <w:bookmarkStart w:id="23" w:name="Xef0bb92dc1f45cd9b27d6b96af1b40a6ac4ac7a"/>
    <w:p>
      <w:pPr>
        <w:pStyle w:val="Heading2"/>
      </w:pPr>
      <w:r>
        <w:t xml:space="preserve">III. The Evolution of Diplomatic Presence in United Kingdom Birmingham</w:t>
      </w:r>
    </w:p>
    <w:p>
      <w:pPr>
        <w:pStyle w:val="FirstParagraph"/>
      </w:pPr>
      <w:r>
        <w:t xml:space="preserve">Historically, diplomatic missions were concentrated exclusively in London. However, the economic disparity between London and other UK regions necessitated a decentralization of trade and diplomatic promotion services.</w:t>
      </w:r>
      <w:r>
        <w:t xml:space="preserve"> </w:t>
      </w:r>
      <w:r>
        <w:rPr>
          <w:bCs/>
          <w:b/>
        </w:rPr>
        <w:t xml:space="preserve">United Kingdom Birmingham</w:t>
      </w:r>
      <w:r>
        <w:t xml:space="preserve">, identified as the "second city" of England, has emerged as a focal point for this decentralization.</w:t>
      </w:r>
      <w:r>
        <w:t xml:space="preserve"> </w:t>
      </w:r>
      <w:r>
        <w:t xml:space="preserve">Over the past decade, numerous countries have established consulates general or trade offices in Birmingham rather than maintaining solely London-based presences. For these institutions, the</w:t>
      </w:r>
      <w:r>
        <w:t xml:space="preserve"> </w:t>
      </w:r>
      <w:r>
        <w:rPr>
          <w:bCs/>
          <w:b/>
        </w:rPr>
        <w:t xml:space="preserve">Diplomat</w:t>
      </w:r>
      <w:r>
        <w:t xml:space="preserve"> </w:t>
      </w:r>
      <w:r>
        <w:t xml:space="preserve">stationed here faces a unique set of challenges and opportunities. Unlike their counterparts in London who deal with national policy formulation, diplomats in Birmingham must engage with regional supply chains, educational institutions such as the University of Birmingham, and local government bodies regarding sustainable urban development.</w:t>
      </w:r>
      <w:r>
        <w:t xml:space="preserve"> </w:t>
      </w:r>
      <w:r>
        <w:t xml:space="preserve">For instance, recent data indicates that diplomatic engagement in</w:t>
      </w:r>
      <w:r>
        <w:t xml:space="preserve"> </w:t>
      </w:r>
      <w:r>
        <w:rPr>
          <w:bCs/>
          <w:b/>
        </w:rPr>
        <w:t xml:space="preserve">United Kingdom Birmingham</w:t>
      </w:r>
      <w:r>
        <w:t xml:space="preserve"> </w:t>
      </w:r>
      <w:r>
        <w:t xml:space="preserve">has focused heavily on green technology and digital innovation. The</w:t>
      </w:r>
      <w:r>
        <w:t xml:space="preserve"> </w:t>
      </w:r>
      <w:r>
        <w:rPr>
          <w:bCs/>
          <w:b/>
        </w:rPr>
        <w:t xml:space="preserve">Diplomat</w:t>
      </w:r>
      <w:r>
        <w:t xml:space="preserve"> </w:t>
      </w:r>
      <w:r>
        <w:t xml:space="preserve">here is expected to facilitate partnerships between British tech startups in the West Midlands and international counterparts. This requires a diplomat who possesses not only political acumen but also technical literacy regarding urban infrastructure and renewable energy sectors specific to the region.</w:t>
      </w:r>
    </w:p>
    <w:bookmarkEnd w:id="23"/>
    <w:bookmarkStart w:id="24" w:name="X9eba6a9d096e8699eccb91a6636930c28364e11"/>
    <w:p>
      <w:pPr>
        <w:pStyle w:val="Heading2"/>
      </w:pPr>
      <w:r>
        <w:t xml:space="preserve">IV. Case Studies of Diplomatic Engagement in Birmingham</w:t>
      </w:r>
    </w:p>
    <w:p>
      <w:pPr>
        <w:pStyle w:val="FirstParagraph"/>
      </w:pPr>
      <w:r>
        <w:t xml:space="preserve">To illustrate the practical application of these theoretical shifts, we examine two key areas where the</w:t>
      </w:r>
      <w:r>
        <w:t xml:space="preserve"> </w:t>
      </w:r>
      <w:r>
        <w:rPr>
          <w:bCs/>
          <w:b/>
        </w:rPr>
        <w:t xml:space="preserve">Diplomat</w:t>
      </w:r>
      <w:r>
        <w:t xml:space="preserve"> </w:t>
      </w:r>
      <w:r>
        <w:t xml:space="preserve">operates in</w:t>
      </w:r>
      <w:r>
        <w:t xml:space="preserve"> </w:t>
      </w:r>
      <w:r>
        <w:rPr>
          <w:bCs/>
          <w:b/>
        </w:rPr>
        <w:t xml:space="preserve">United Kingdom Birmingham</w:t>
      </w:r>
      <w:r>
        <w:t xml:space="preserve">: Cultural Diplomacy and Economic Statecraft.</w:t>
      </w:r>
      <w:r>
        <w:t xml:space="preserve"> </w:t>
      </w:r>
      <w:r>
        <w:rPr>
          <w:bCs/>
          <w:b/>
        </w:rPr>
        <w:t xml:space="preserve">A. Cultural Diplomacy and Diaspora Relations</w:t>
      </w:r>
      <w:r>
        <w:br/>
      </w:r>
      <w:r>
        <w:t xml:space="preserve">Birmingham’s large South Asian, African, and Caribbean communities provide a unique platform for cultural diplomacy. A skilled</w:t>
      </w:r>
      <w:r>
        <w:t xml:space="preserve"> </w:t>
      </w:r>
      <w:r>
        <w:rPr>
          <w:bCs/>
          <w:b/>
        </w:rPr>
        <w:t xml:space="preserve">Diplomat</w:t>
      </w:r>
      <w:r>
        <w:t xml:space="preserve"> </w:t>
      </w:r>
      <w:r>
        <w:t xml:space="preserve">utilizes these communities to enhance bilateral relations. For example, during various national holidays or commemorative events in Birmingham, diplomats work closely with local community leaders to organize festivals that promote mutual understanding. This "grassroots diplomacy" allows the</w:t>
      </w:r>
      <w:r>
        <w:t xml:space="preserve"> </w:t>
      </w:r>
      <w:r>
        <w:rPr>
          <w:bCs/>
          <w:b/>
        </w:rPr>
        <w:t xml:space="preserve">Diplomat</w:t>
      </w:r>
      <w:r>
        <w:t xml:space="preserve"> </w:t>
      </w:r>
      <w:r>
        <w:t xml:space="preserve">to bypass traditional bureaucratic hurdles and connect directly with the public sentiment of</w:t>
      </w:r>
      <w:r>
        <w:t xml:space="preserve"> </w:t>
      </w:r>
      <w:r>
        <w:rPr>
          <w:bCs/>
          <w:b/>
        </w:rPr>
        <w:t xml:space="preserve">United Kingdom Birmingham</w:t>
      </w:r>
      <w:r>
        <w:t xml:space="preserve">.</w:t>
      </w:r>
      <w:r>
        <w:t xml:space="preserve"> </w:t>
      </w:r>
      <w:r>
        <w:rPr>
          <w:bCs/>
          <w:b/>
        </w:rPr>
        <w:t xml:space="preserve">B. Economic Statecraft and Trade Missions</w:t>
      </w:r>
      <w:r>
        <w:br/>
      </w:r>
      <w:r>
        <w:t xml:space="preserve">In the realm of economics, the</w:t>
      </w:r>
      <w:r>
        <w:t xml:space="preserve"> </w:t>
      </w:r>
      <w:r>
        <w:rPr>
          <w:bCs/>
          <w:b/>
        </w:rPr>
        <w:t xml:space="preserve">Diplomat</w:t>
      </w:r>
      <w:r>
        <w:t xml:space="preserve"> </w:t>
      </w:r>
      <w:r>
        <w:t xml:space="preserve">in Birmingham often leads or supports trade missions aimed at expanding export markets for West Midlands manufacturers. Unlike London-based diplomats who may focus on high finance or global services, Birmingham-based diplomatic staff are deeply involved in manufacturing, aerospace (given the proximity to Rolls-Royce and other industrial giants), and advanced engineering. The</w:t>
      </w:r>
      <w:r>
        <w:t xml:space="preserve"> </w:t>
      </w:r>
      <w:r>
        <w:rPr>
          <w:bCs/>
          <w:b/>
        </w:rPr>
        <w:t xml:space="preserve">Diplomat</w:t>
      </w:r>
      <w:r>
        <w:t xml:space="preserve"> </w:t>
      </w:r>
      <w:r>
        <w:t xml:space="preserve">acts as a connector, ensuring that international businesses understand the specific regulatory and logistical landscape of</w:t>
      </w:r>
      <w:r>
        <w:t xml:space="preserve"> </w:t>
      </w:r>
      <w:r>
        <w:rPr>
          <w:bCs/>
          <w:b/>
        </w:rPr>
        <w:t xml:space="preserve">United Kingdom Birmingham</w:t>
      </w:r>
      <w:r>
        <w:t xml:space="preserve">, thereby smoothing the path for foreign direct investment (FDI).</w:t>
      </w:r>
    </w:p>
    <w:bookmarkEnd w:id="24"/>
    <w:bookmarkStart w:id="25" w:name="X284916a4999b13b69eda3dd89d4848a6ffddee6"/>
    <w:p>
      <w:pPr>
        <w:pStyle w:val="Heading2"/>
      </w:pPr>
      <w:r>
        <w:t xml:space="preserve">V. Challenges Faced by the Modern Diplomat in United Kingdom Birmingham</w:t>
      </w:r>
    </w:p>
    <w:p>
      <w:pPr>
        <w:pStyle w:val="FirstParagraph"/>
      </w:pPr>
      <w:r>
        <w:t xml:space="preserve">Despite these advancements, the role is not without friction. One significant challenge is the alignment of local interests with national foreign policy. Occasionally, initiatives launched by a</w:t>
      </w:r>
      <w:r>
        <w:t xml:space="preserve"> </w:t>
      </w:r>
      <w:r>
        <w:rPr>
          <w:bCs/>
          <w:b/>
        </w:rPr>
        <w:t xml:space="preserve">Diplomat</w:t>
      </w:r>
      <w:r>
        <w:t xml:space="preserve"> </w:t>
      </w:r>
      <w:r>
        <w:t xml:space="preserve">in</w:t>
      </w:r>
      <w:r>
        <w:t xml:space="preserve"> </w:t>
      </w:r>
      <w:r>
        <w:rPr>
          <w:bCs/>
          <w:b/>
        </w:rPr>
        <w:t xml:space="preserve">United Kingdom Birmingham</w:t>
      </w:r>
      <w:r>
        <w:t xml:space="preserve"> </w:t>
      </w:r>
      <w:r>
        <w:t xml:space="preserve">may conflict with broader UK government stances on specific geopolitical issues. The diplomat must navigate this delicate balance, ensuring that local engagement does not undermine the unified voice of the nation abroad.</w:t>
      </w:r>
      <w:r>
        <w:t xml:space="preserve"> </w:t>
      </w:r>
      <w:r>
        <w:t xml:space="preserve">Furthermore, resource allocation remains a contentious issue. Diplomatic missions outside of London often operate with smaller budgets and fewer staff than their capital-based equivalents. Consequently, the</w:t>
      </w:r>
      <w:r>
        <w:t xml:space="preserve"> </w:t>
      </w:r>
      <w:r>
        <w:rPr>
          <w:bCs/>
          <w:b/>
        </w:rPr>
        <w:t xml:space="preserve">Diplomat</w:t>
      </w:r>
      <w:r>
        <w:t xml:space="preserve"> </w:t>
      </w:r>
      <w:r>
        <w:t xml:space="preserve">in Birmingham is expected to be a "generalist," capable of handling political reporting, economic analysis, cultural promotion, and consular services simultaneously. This multifaceted requirement places a high cognitive and administrative burden on individual diplomatic officers.</w:t>
      </w:r>
    </w:p>
    <w:bookmarkEnd w:id="25"/>
    <w:bookmarkStart w:id="26" w:name="vi.-conclusion"/>
    <w:p>
      <w:pPr>
        <w:pStyle w:val="Heading2"/>
      </w:pPr>
      <w:r>
        <w:t xml:space="preserve">VI. Conclusion</w:t>
      </w:r>
    </w:p>
    <w:p>
      <w:pPr>
        <w:pStyle w:val="FirstParagraph"/>
      </w:pPr>
      <w:r>
        <w:t xml:space="preserve">The case of</w:t>
      </w:r>
      <w:r>
        <w:t xml:space="preserve"> </w:t>
      </w:r>
      <w:r>
        <w:rPr>
          <w:bCs/>
          <w:b/>
        </w:rPr>
        <w:t xml:space="preserve">United Kingdom Birmingham</w:t>
      </w:r>
      <w:r>
        <w:t xml:space="preserve"> </w:t>
      </w:r>
      <w:r>
        <w:t xml:space="preserve">demonstrates that diplomacy is no longer confined to the corridors of Whitehall or the embassies of Washington D.C., Paris, or Beijing. It has trickled down to major metropolitan centers where local governance intersects with global networks. The</w:t>
      </w:r>
      <w:r>
        <w:t xml:space="preserve"> </w:t>
      </w:r>
      <w:r>
        <w:rPr>
          <w:bCs/>
          <w:b/>
        </w:rPr>
        <w:t xml:space="preserve">Diplomat</w:t>
      </w:r>
      <w:r>
        <w:t xml:space="preserve"> </w:t>
      </w:r>
      <w:r>
        <w:t xml:space="preserve">stationed in</w:t>
      </w:r>
      <w:r>
        <w:t xml:space="preserve"> </w:t>
      </w:r>
      <w:r>
        <w:rPr>
          <w:bCs/>
          <w:b/>
        </w:rPr>
        <w:t xml:space="preserve">United Kingdom Birmingham</w:t>
      </w:r>
      <w:r>
        <w:t xml:space="preserve"> </w:t>
      </w:r>
      <w:r>
        <w:t xml:space="preserve">plays a pivotal role in this ecosystem, acting as a catalyst for economic growth, cultural exchange, and political stability at the regional level.</w:t>
      </w:r>
      <w:r>
        <w:t xml:space="preserve"> </w:t>
      </w:r>
      <w:r>
        <w:t xml:space="preserve">As globalization continues to evolve, the significance of secondary cities like Birmingham will only increase. The modern diplomat must therefore adapt from being solely a guardian of state secrets to becoming an active promoter of urban potential. Future research should focus on quantifying the economic impact of these sub-national diplomatic activities and further exploring how digital diplomacy can enhance the reach of</w:t>
      </w:r>
      <w:r>
        <w:t xml:space="preserve"> </w:t>
      </w:r>
      <w:r>
        <w:rPr>
          <w:bCs/>
          <w:b/>
        </w:rPr>
        <w:t xml:space="preserve">Diplomat</w:t>
      </w:r>
      <w:r>
        <w:t xml:space="preserve">s in diverse urban environments like</w:t>
      </w:r>
      <w:r>
        <w:t xml:space="preserve"> </w:t>
      </w:r>
      <w:r>
        <w:rPr>
          <w:bCs/>
          <w:b/>
        </w:rPr>
        <w:t xml:space="preserve">United Kingdom Birmingham</w:t>
      </w:r>
      <w:r>
        <w:t xml:space="preserve">. Ultimately, understanding this shift is crucial for any nation seeking to maximize its influence in an increasingly decentralized world.</w:t>
      </w:r>
    </w:p>
    <w:bookmarkEnd w:id="26"/>
    <w:bookmarkStart w:id="27" w:name="vii.-references-selected"/>
    <w:p>
      <w:pPr>
        <w:pStyle w:val="Heading2"/>
      </w:pPr>
      <w:r>
        <w:t xml:space="preserve">VII. References (Selected)</w:t>
      </w:r>
    </w:p>
    <w:p>
      <w:pPr>
        <w:numPr>
          <w:ilvl w:val="0"/>
          <w:numId w:val="1001"/>
        </w:numPr>
        <w:pStyle w:val="Compact"/>
      </w:pPr>
      <w:r>
        <w:t xml:space="preserve">Birmingham City Council. (2021). *Global Connections: Strategy for International Engagement*. Birmingham: BBC Publications.</w:t>
      </w:r>
    </w:p>
    <w:p>
      <w:pPr>
        <w:numPr>
          <w:ilvl w:val="0"/>
          <w:numId w:val="1001"/>
        </w:numPr>
        <w:pStyle w:val="Compact"/>
      </w:pPr>
      <w:r>
        <w:t xml:space="preserve">Glicksch, M., &amp; Köllner, P. (Eds.). (2019). *Cities in the World Political System*. Baden-Baden: Nomos Verlag.</w:t>
      </w:r>
    </w:p>
    <w:p>
      <w:pPr>
        <w:numPr>
          <w:ilvl w:val="0"/>
          <w:numId w:val="1001"/>
        </w:numPr>
        <w:pStyle w:val="Compact"/>
      </w:pPr>
      <w:r>
        <w:t xml:space="preserve">Kofman, F. (2020). "The Rise of Urban Diplomacy: Beyond the Capital." *International Affairs*, 96(3), 789-812.</w:t>
      </w:r>
    </w:p>
    <w:p>
      <w:pPr>
        <w:numPr>
          <w:ilvl w:val="0"/>
          <w:numId w:val="1001"/>
        </w:numPr>
        <w:pStyle w:val="Compact"/>
      </w:pPr>
      <w:r>
        <w:t xml:space="preserve">Freyer, M. (2018). *British Foreign Policy in a Changing World*. Oxford: Oxford University Press.</w:t>
      </w:r>
    </w:p>
    <w:p>
      <w:pPr>
        <w:numPr>
          <w:ilvl w:val="0"/>
          <w:numId w:val="1001"/>
        </w:numPr>
        <w:pStyle w:val="Compact"/>
      </w:pPr>
      <w:r>
        <w:t xml:space="preserve">Davarpanah, S. (2015). "The Role of the Diplomat in the 21st Century: Adaptation and Change." *Journal of Diplomatic Studies*, 4(2), 45-60.</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Contemporary Geopolitics: A Case Study of United Kingdom Birmingham</dc:title>
  <dc:creator/>
  <dc:language>en</dc:language>
  <cp:keywords/>
  <dcterms:created xsi:type="dcterms:W3CDTF">2026-07-29T14:07:14Z</dcterms:created>
  <dcterms:modified xsi:type="dcterms:W3CDTF">2026-07-29T14:07:14Z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