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Manchester:</w:t>
      </w:r>
      <w:r>
        <w:t xml:space="preserve"> </w:t>
      </w:r>
      <w:r>
        <w:t xml:space="preserve">A</w:t>
      </w:r>
      <w:r>
        <w:t xml:space="preserve"> </w:t>
      </w:r>
      <w:r>
        <w:t xml:space="preserve">Localized</w:t>
      </w:r>
      <w:r>
        <w:t xml:space="preserve"> </w:t>
      </w:r>
      <w:r>
        <w:t xml:space="preserve">Analysis</w:t>
      </w:r>
      <w:r>
        <w:t xml:space="preserve"> </w:t>
      </w:r>
      <w:r>
        <w:t xml:space="preserve">of</w:t>
      </w:r>
      <w:r>
        <w:t xml:space="preserve"> </w:t>
      </w:r>
      <w:r>
        <w:t xml:space="preserve">International</w:t>
      </w:r>
      <w:r>
        <w:t xml:space="preserve"> </w:t>
      </w:r>
      <w:r>
        <w:t xml:space="preserve">Relations</w:t>
      </w:r>
      <w:r>
        <w:t xml:space="preserve"> </w:t>
      </w:r>
      <w:r>
        <w:t xml:space="preserve">within</w:t>
      </w:r>
      <w:r>
        <w:t xml:space="preserve"> </w:t>
      </w:r>
      <w:r>
        <w:t xml:space="preserve">the</w:t>
      </w:r>
      <w:r>
        <w:t xml:space="preserve"> </w:t>
      </w:r>
      <w:r>
        <w:t xml:space="preserve">United</w:t>
      </w:r>
      <w:r>
        <w:t xml:space="preserve"> </w:t>
      </w:r>
      <w:r>
        <w:t xml:space="preserve">Kingdom</w:t>
      </w:r>
    </w:p>
    <w:bookmarkStart w:id="30" w:name="Xa2b815e912bd69d03af576463cb1233cade9b85"/>
    <w:p>
      <w:pPr>
        <w:pStyle w:val="Heading1"/>
      </w:pPr>
      <w:r>
        <w:t xml:space="preserve">The Role of the Diplomat in Contemporary Manchester</w:t>
      </w:r>
      <w:r>
        <w:br/>
      </w:r>
      <w:r>
        <w:t xml:space="preserve">A Localized Analysis of International Relations within the United Kingdom</w:t>
      </w:r>
    </w:p>
    <w:p>
      <w:pPr>
        <w:pStyle w:val="FirstParagraph"/>
      </w:pPr>
      <w:r>
        <w:rPr>
          <w:bCs/>
          <w:b/>
        </w:rPr>
        <w:t xml:space="preserve">[Author Name Redacted]</w:t>
      </w:r>
      <w:r>
        <w:br/>
      </w:r>
      <w:r>
        <w:rPr>
          <w:bCs/>
          <w:b/>
        </w:rPr>
        <w:t xml:space="preserve">Degree Department, [University Name], United Kingdom</w:t>
      </w:r>
      <w:r>
        <w:br/>
      </w:r>
      <w:r>
        <w:rPr>
          <w:bCs/>
          <w:b/>
        </w:rPr>
        <w:t xml:space="preserve">Email: author@example.com</w:t>
      </w:r>
    </w:p>
    <w:bookmarkStart w:id="20" w:name="abstract"/>
    <w:p>
      <w:pPr>
        <w:pStyle w:val="Heading3"/>
      </w:pPr>
      <w:r>
        <w:t xml:space="preserve">Abstract</w:t>
      </w:r>
    </w:p>
    <w:p>
      <w:pPr>
        <w:pStyle w:val="FirstParagraph"/>
      </w:pPr>
      <w:r>
        <w:t xml:space="preserve">This article examines the evolving role of the</w:t>
      </w:r>
      <w:r>
        <w:t xml:space="preserve"> </w:t>
      </w:r>
      <w:r>
        <w:rPr>
          <w:bCs/>
          <w:b/>
        </w:rPr>
        <w:t xml:space="preserve">Diplomat</w:t>
      </w:r>
      <w:r>
        <w:t xml:space="preserve"> </w:t>
      </w:r>
      <w:r>
        <w:t xml:space="preserve">within the specific geopolitical and socio-economic context of Manchester, United Kingdom. While traditional diplomatic studies often focus on national capitals such as London or Washington D.C., this paper argues that sub-national hubs like Manchester have become critical nodes in global diplomacy. By analyzing the interactions between foreign consulates, local municipal governments, and international business entities in</w:t>
      </w:r>
      <w:r>
        <w:t xml:space="preserve"> </w:t>
      </w:r>
      <w:r>
        <w:rPr>
          <w:bCs/>
          <w:b/>
        </w:rPr>
        <w:t xml:space="preserve">United Kingdom Manchester</w:t>
      </w:r>
      <w:r>
        <w:t xml:space="preserve">, we highlight how modern diplomacy has shifted from purely state-centric negotiations to "city-to-city" engagement. The findings suggest that</w:t>
      </w:r>
      <w:r>
        <w:t xml:space="preserve"> </w:t>
      </w:r>
      <w:r>
        <w:rPr>
          <w:bCs/>
          <w:b/>
        </w:rPr>
        <w:t xml:space="preserve">Diplomat</w:t>
      </w:r>
      <w:r>
        <w:t xml:space="preserve"> </w:t>
      </w:r>
      <w:r>
        <w:t xml:space="preserve">roles in regional centers require a hybrid skill set combining traditional protocol with urban development strategy, particularly given Manchester’s status as the second-largest city in the United Kingdom. This study contributes to the broader discourse on diplomatic pluralism and decentralized foreign policy execution.</w:t>
      </w:r>
    </w:p>
    <w:p>
      <w:pPr>
        <w:pStyle w:val="BodyText"/>
      </w:pPr>
      <w:r>
        <w:rPr>
          <w:bCs/>
          <w:b/>
        </w:rPr>
        <w:t xml:space="preserve">Keywords:</w:t>
      </w:r>
      <w:r>
        <w:t xml:space="preserve"> </w:t>
      </w:r>
      <w:r>
        <w:t xml:space="preserve">Diplomacy, Manchester, United Kingdom, Consular Relations, Urban Diplomacy</w:t>
      </w:r>
    </w:p>
    <w:bookmarkEnd w:id="20"/>
    <w:bookmarkStart w:id="21" w:name="introduction"/>
    <w:p>
      <w:pPr>
        <w:pStyle w:val="Heading2"/>
      </w:pPr>
      <w:r>
        <w:t xml:space="preserve">1. Introduction</w:t>
      </w:r>
    </w:p>
    <w:p>
      <w:pPr>
        <w:pStyle w:val="FirstParagraph"/>
      </w:pPr>
      <w:r>
        <w:t xml:space="preserve">The concept of diplomacy has historically been confined to the interactions between sovereign states, executed by accredited officials known as a</w:t>
      </w:r>
      <w:r>
        <w:t xml:space="preserve"> </w:t>
      </w:r>
      <w:r>
        <w:rPr>
          <w:bCs/>
          <w:b/>
        </w:rPr>
        <w:t xml:space="preserve">Diplomat</w:t>
      </w:r>
      <w:r>
        <w:t xml:space="preserve">. Traditionally, these activities were centralized in national capitals. However, the advent of globalization and the rise of regional economic clusters have decentralized diplomatic power. In this context, Manchester emerges as a unique case study within the</w:t>
      </w:r>
      <w:r>
        <w:t xml:space="preserve"> </w:t>
      </w:r>
      <w:r>
        <w:rPr>
          <w:bCs/>
          <w:b/>
        </w:rPr>
        <w:t xml:space="preserve">United Kingdom</w:t>
      </w:r>
      <w:r>
        <w:t xml:space="preserve">. As a major metropolitan center in the North West of England, Manchester possesses an international profile that rivals many sovereign nations in terms of trade volume, cultural exchange, and educational influence.</w:t>
      </w:r>
    </w:p>
    <w:p>
      <w:pPr>
        <w:pStyle w:val="BodyText"/>
      </w:pPr>
      <w:r>
        <w:t xml:space="preserve">This article posits that the traditional definition of a</w:t>
      </w:r>
      <w:r>
        <w:t xml:space="preserve"> </w:t>
      </w:r>
      <w:r>
        <w:rPr>
          <w:bCs/>
          <w:b/>
        </w:rPr>
        <w:t xml:space="preserve">Diplomat</w:t>
      </w:r>
      <w:r>
        <w:t xml:space="preserve"> </w:t>
      </w:r>
      <w:r>
        <w:t xml:space="preserve">must be expanded to include those operating within the complex ecosystem of</w:t>
      </w:r>
      <w:r>
        <w:t xml:space="preserve"> </w:t>
      </w:r>
      <w:r>
        <w:rPr>
          <w:bCs/>
          <w:b/>
        </w:rPr>
        <w:t xml:space="preserve">United Kingdom Manchester</w:t>
      </w:r>
      <w:r>
        <w:t xml:space="preserve">. The city hosts numerous honorary consulates and has established formal sister-city agreements with over 20 global metropolises, including New York, Shanghai, and Berlin. Understanding how a</w:t>
      </w:r>
      <w:r>
        <w:t xml:space="preserve"> </w:t>
      </w:r>
      <w:r>
        <w:rPr>
          <w:bCs/>
          <w:b/>
        </w:rPr>
        <w:t xml:space="preserve">Diplomat</w:t>
      </w:r>
      <w:r>
        <w:t xml:space="preserve"> </w:t>
      </w:r>
      <w:r>
        <w:t xml:space="preserve">navigates these local structures is essential for comprehending the future of international relations in devolved or semi-autonomous regions.</w:t>
      </w:r>
    </w:p>
    <w:bookmarkEnd w:id="21"/>
    <w:bookmarkStart w:id="22" w:name="Xecb8aad1587c0843afd901f29a64696a153fa6d"/>
    <w:p>
      <w:pPr>
        <w:pStyle w:val="Heading2"/>
      </w:pPr>
      <w:r>
        <w:t xml:space="preserve">2. Historical Context of Manchester’s International Profile</w:t>
      </w:r>
    </w:p>
    <w:p>
      <w:pPr>
        <w:pStyle w:val="FirstParagraph"/>
      </w:pPr>
      <w:r>
        <w:t xml:space="preserve">To understand the contemporary role of diplomacy in this region, one must look at Manchester’s historical trajectory. During the Industrial Revolution, Manchester was known as "Cottonopolis," a global hub for textile trade that necessitated early forms of commercial diplomacy. Foreign merchants established permanent residencies to manage supply chains and legal disputes, laying the groundwork for what is now a robust consular presence.</w:t>
      </w:r>
    </w:p>
    <w:p>
      <w:pPr>
        <w:pStyle w:val="BodyText"/>
      </w:pPr>
      <w:r>
        <w:t xml:space="preserve">Post-World War II industrial decline and subsequent regeneration efforts transformed Manchester into a center for media, technology, and higher education. This economic shift required a new type of engagement from the</w:t>
      </w:r>
      <w:r>
        <w:t xml:space="preserve"> </w:t>
      </w:r>
      <w:r>
        <w:rPr>
          <w:bCs/>
          <w:b/>
        </w:rPr>
        <w:t xml:space="preserve">Diplomat</w:t>
      </w:r>
      <w:r>
        <w:t xml:space="preserve">. No longer just focused on trade tariffs, modern diplomatic representatives in Manchester must address intellectual property rights, talent migration policies, and sustainability initiatives. The city’s regeneration serves as a model for post-industrial urban planning globally, attracting diplomats interested in replicating these successes in their own home cities.</w:t>
      </w:r>
    </w:p>
    <w:bookmarkEnd w:id="22"/>
    <w:bookmarkStart w:id="25" w:name="the-evolution-of-the-diplomats-role"/>
    <w:p>
      <w:pPr>
        <w:pStyle w:val="Heading2"/>
      </w:pPr>
      <w:r>
        <w:t xml:space="preserve">3. The Evolution of the Diplomat’s Role</w:t>
      </w:r>
    </w:p>
    <w:bookmarkStart w:id="23" w:name="from-protocol-to-partnership"/>
    <w:p>
      <w:pPr>
        <w:pStyle w:val="Heading3"/>
      </w:pPr>
      <w:r>
        <w:t xml:space="preserve">3.1 From Protocol to Partnership</w:t>
      </w:r>
    </w:p>
    <w:p>
      <w:pPr>
        <w:pStyle w:val="FirstParagraph"/>
      </w:pPr>
      <w:r>
        <w:t xml:space="preserve">In the context of</w:t>
      </w:r>
      <w:r>
        <w:t xml:space="preserve"> </w:t>
      </w:r>
      <w:r>
        <w:rPr>
          <w:bCs/>
          <w:b/>
        </w:rPr>
        <w:t xml:space="preserve">United Kingdom Manchester</w:t>
      </w:r>
      <w:r>
        <w:t xml:space="preserve">, the role of the</w:t>
      </w:r>
      <w:r>
        <w:t xml:space="preserve"> </w:t>
      </w:r>
      <w:r>
        <w:rPr>
          <w:bCs/>
          <w:b/>
        </w:rPr>
        <w:t xml:space="preserve">Diplomat</w:t>
      </w:r>
      <w:r>
        <w:t xml:space="preserve"> </w:t>
      </w:r>
      <w:r>
        <w:t xml:space="preserve">has shifted significantly. While a traditional diplomat in London might focus heavily on high-level state negotiations with other foreign ministries, their counterpart in Manchester often functions as a "diplomatic entrepreneur." This individual is tasked with fostering partnerships between local UK industries and international markets.</w:t>
      </w:r>
    </w:p>
    <w:p>
      <w:pPr>
        <w:pStyle w:val="BodyText"/>
      </w:pPr>
      <w:r>
        <w:t xml:space="preserve">For instance, the semiconductor industry cluster known as the "Silicon North" relies heavily on international collaboration. A</w:t>
      </w:r>
      <w:r>
        <w:t xml:space="preserve"> </w:t>
      </w:r>
      <w:r>
        <w:rPr>
          <w:bCs/>
          <w:b/>
        </w:rPr>
        <w:t xml:space="preserve">Diplomat</w:t>
      </w:r>
      <w:r>
        <w:t xml:space="preserve"> </w:t>
      </w:r>
      <w:r>
        <w:t xml:space="preserve">operating in this sphere must facilitate knowledge transfer agreements between Manchester’s universities and tech firms abroad. This requires a deep understanding of both local municipal regulations and international trade law, a duality that distinguishes the Manchester-based diplomatic experience from capital-centric roles.</w:t>
      </w:r>
    </w:p>
    <w:bookmarkEnd w:id="23"/>
    <w:bookmarkStart w:id="24" w:name="X5f57018675964478b431713f79a03e22137e909"/>
    <w:p>
      <w:pPr>
        <w:pStyle w:val="Heading3"/>
      </w:pPr>
      <w:r>
        <w:t xml:space="preserve">3.2 Consular Services and Community Engagement</w:t>
      </w:r>
    </w:p>
    <w:p>
      <w:pPr>
        <w:pStyle w:val="FirstParagraph"/>
      </w:pPr>
      <w:r>
        <w:t xml:space="preserve">A significant portion of the work undertaken by any</w:t>
      </w:r>
      <w:r>
        <w:t xml:space="preserve"> </w:t>
      </w:r>
      <w:r>
        <w:rPr>
          <w:bCs/>
          <w:b/>
        </w:rPr>
        <w:t xml:space="preserve">Diplomat</w:t>
      </w:r>
      <w:r>
        <w:t xml:space="preserve"> </w:t>
      </w:r>
      <w:r>
        <w:t xml:space="preserve">in Manchester involves consular services. Given the city’s diverse demographic makeup, with substantial populations originating from South Asia, Africa, and Europe, consulates play a vital role in supporting their respective expatriate communities. This includes passport issuance, emergency assistance during crises (such as recent global health events), and legal aid.</w:t>
      </w:r>
    </w:p>
    <w:p>
      <w:pPr>
        <w:pStyle w:val="BodyText"/>
      </w:pPr>
      <w:r>
        <w:t xml:space="preserve">However, the scope extends beyond bureaucratic service. In</w:t>
      </w:r>
      <w:r>
        <w:t xml:space="preserve"> </w:t>
      </w:r>
      <w:r>
        <w:rPr>
          <w:bCs/>
          <w:b/>
        </w:rPr>
        <w:t xml:space="preserve">United Kingdom Manchester</w:t>
      </w:r>
      <w:r>
        <w:t xml:space="preserve">, diplomats are increasingly expected to act as cultural ambassadors. They organize exhibitions, support arts funding for foreign artists relocating to Manchester, and participate in local civic forums. This "soft power" diplomacy is crucial for maintaining positive bilateral relations at a grassroots level, ensuring that international ties are resilient even when political climates in national capitals shift.</w:t>
      </w:r>
    </w:p>
    <w:bookmarkEnd w:id="24"/>
    <w:bookmarkEnd w:id="25"/>
    <w:bookmarkStart w:id="26" w:name="X47a04adedabfdf382aa2d3bdec16c2099610512"/>
    <w:p>
      <w:pPr>
        <w:pStyle w:val="Heading2"/>
      </w:pPr>
      <w:r>
        <w:t xml:space="preserve">4. Case Study: The Impact of Brexit on Local Diplomacy</w:t>
      </w:r>
    </w:p>
    <w:p>
      <w:pPr>
        <w:pStyle w:val="FirstParagraph"/>
      </w:pPr>
      <w:r>
        <w:t xml:space="preserve">The decision of the United Kingdom to leave the European Union presented unprecedented challenges for diplomatic operations, particularly in cities like Manchester. As a city with strong historical ties to continental Europe, Manchester’s economy and social fabric are deeply intertwined with EU member states. The role of the</w:t>
      </w:r>
      <w:r>
        <w:t xml:space="preserve"> </w:t>
      </w:r>
      <w:r>
        <w:rPr>
          <w:bCs/>
          <w:b/>
        </w:rPr>
        <w:t xml:space="preserve">Diplomat</w:t>
      </w:r>
      <w:r>
        <w:t xml:space="preserve"> </w:t>
      </w:r>
      <w:r>
        <w:t xml:space="preserve">became pivotal in mitigating disruptions.</w:t>
      </w:r>
    </w:p>
    <w:p>
      <w:pPr>
        <w:pStyle w:val="BodyText"/>
      </w:pPr>
      <w:r>
        <w:t xml:space="preserve">In the post-Brexit landscape, a</w:t>
      </w:r>
      <w:r>
        <w:t xml:space="preserve"> </w:t>
      </w:r>
      <w:r>
        <w:rPr>
          <w:bCs/>
          <w:b/>
        </w:rPr>
        <w:t xml:space="preserve">Diplomat</w:t>
      </w:r>
      <w:r>
        <w:t xml:space="preserve"> </w:t>
      </w:r>
      <w:r>
        <w:t xml:space="preserve">based in Manchester had to navigate new visa regulations, customs procedures, and regulatory divergences. They acted as liaisons between the UK central government’s foreign office policies and the practical realities faced by local businesses in Manchester. For example, French wine exporters or German automotive suppliers faced new hurdles. The local</w:t>
      </w:r>
      <w:r>
        <w:t xml:space="preserve"> </w:t>
      </w:r>
      <w:r>
        <w:rPr>
          <w:bCs/>
          <w:b/>
        </w:rPr>
        <w:t xml:space="preserve">Diplomat</w:t>
      </w:r>
      <w:r>
        <w:t xml:space="preserve"> </w:t>
      </w:r>
      <w:r>
        <w:t xml:space="preserve">provided critical advisory services to Manchester-based firms attempting to maintain market access, effectively performing a hybrid role of diplomatic representative and business consultant.</w:t>
      </w:r>
    </w:p>
    <w:p>
      <w:pPr>
        <w:pStyle w:val="BodyText"/>
      </w:pPr>
      <w:r>
        <w:t xml:space="preserve">This period highlighted the importance of localized diplomatic intelligence. A</w:t>
      </w:r>
      <w:r>
        <w:t xml:space="preserve"> </w:t>
      </w:r>
      <w:r>
        <w:rPr>
          <w:bCs/>
          <w:b/>
        </w:rPr>
        <w:t xml:space="preserve">Diplomat</w:t>
      </w:r>
      <w:r>
        <w:t xml:space="preserve"> </w:t>
      </w:r>
      <w:r>
        <w:t xml:space="preserve">embedded in the community can identify sector-specific pain points that may be missed by central authorities in London. Consequently, Manchester has become a testing ground for innovative trade facilitation mechanisms, offering lessons for other regions within the</w:t>
      </w:r>
      <w:r>
        <w:t xml:space="preserve"> </w:t>
      </w:r>
      <w:r>
        <w:rPr>
          <w:bCs/>
          <w:b/>
        </w:rPr>
        <w:t xml:space="preserve">United Kingdom</w:t>
      </w:r>
      <w:r>
        <w:t xml:space="preserve">.</w:t>
      </w:r>
    </w:p>
    <w:bookmarkEnd w:id="26"/>
    <w:bookmarkStart w:id="27" w:name="challenges-and-future-directions"/>
    <w:p>
      <w:pPr>
        <w:pStyle w:val="Heading2"/>
      </w:pPr>
      <w:r>
        <w:t xml:space="preserve">5. Challenges and Future Directions</w:t>
      </w:r>
    </w:p>
    <w:p>
      <w:pPr>
        <w:pStyle w:val="FirstParagraph"/>
      </w:pPr>
      <w:r>
        <w:t xml:space="preserve">Despite its progress, the diplomatic ecosystem in Manchester faces challenges. Funding disparities between local consulates and those in London can limit operational capacity. Furthermore, there is often a lack of formal coordination between the UK Foreign, Commonwealth &amp; Development Office (FCDO) and local municipal government international teams.</w:t>
      </w:r>
    </w:p>
    <w:p>
      <w:pPr>
        <w:pStyle w:val="BodyText"/>
      </w:pPr>
      <w:r>
        <w:t xml:space="preserve">Future research should explore how digital diplomacy can enhance the reach of a</w:t>
      </w:r>
      <w:r>
        <w:t xml:space="preserve"> </w:t>
      </w:r>
      <w:r>
        <w:rPr>
          <w:bCs/>
          <w:b/>
        </w:rPr>
        <w:t xml:space="preserve">Diplomat</w:t>
      </w:r>
      <w:r>
        <w:t xml:space="preserve"> </w:t>
      </w:r>
      <w:r>
        <w:t xml:space="preserve">in regional hubs. Virtual consular services and digital cultural exchanges could allow for broader engagement without the need for permanent physical expansion. Additionally, as climate change becomes a central pillar of international policy, Manchester’s role as a green technology hub will demand that the</w:t>
      </w:r>
      <w:r>
        <w:t xml:space="preserve"> </w:t>
      </w:r>
      <w:r>
        <w:rPr>
          <w:bCs/>
          <w:b/>
        </w:rPr>
        <w:t xml:space="preserve">Diplomat</w:t>
      </w:r>
      <w:r>
        <w:t xml:space="preserve"> </w:t>
      </w:r>
      <w:r>
        <w:t xml:space="preserve">specialize in environmental governance and sustainable urban development.</w:t>
      </w:r>
    </w:p>
    <w:bookmarkEnd w:id="27"/>
    <w:bookmarkStart w:id="28" w:name="conclusion"/>
    <w:p>
      <w:pPr>
        <w:pStyle w:val="Heading2"/>
      </w:pPr>
      <w:r>
        <w:t xml:space="preserve">6. Conclusion</w:t>
      </w:r>
    </w:p>
    <w:p>
      <w:pPr>
        <w:pStyle w:val="FirstParagraph"/>
      </w:pPr>
      <w:r>
        <w:t xml:space="preserve">In conclusion, the study of diplomacy cannot be solely focused on national capitals. The city of Manchester within the United Kingdom represents a dynamic frontier where traditional diplomatic functions intersect with urban development, economic strategy, and community engagement. The role of the</w:t>
      </w:r>
      <w:r>
        <w:t xml:space="preserve"> </w:t>
      </w:r>
      <w:r>
        <w:rPr>
          <w:bCs/>
          <w:b/>
        </w:rPr>
        <w:t xml:space="preserve">Diplomat</w:t>
      </w:r>
      <w:r>
        <w:t xml:space="preserve"> </w:t>
      </w:r>
      <w:r>
        <w:t xml:space="preserve">in this context is multifaceted: they are trade facilitators, cultural ambassadors, and crisis managers.</w:t>
      </w:r>
    </w:p>
    <w:p>
      <w:pPr>
        <w:pStyle w:val="BodyText"/>
      </w:pPr>
      <w:r>
        <w:t xml:space="preserve">As globalization continues to evolve towards a more networked structure rather than a purely state-centric one, cities like Manchester will increasingly serve as primary venues for international interaction. Therefore, understanding the nuances of how a</w:t>
      </w:r>
      <w:r>
        <w:t xml:space="preserve"> </w:t>
      </w:r>
      <w:r>
        <w:rPr>
          <w:bCs/>
          <w:b/>
        </w:rPr>
        <w:t xml:space="preserve">Diplomat</w:t>
      </w:r>
      <w:r>
        <w:t xml:space="preserve"> </w:t>
      </w:r>
      <w:r>
        <w:t xml:space="preserve">operates in</w:t>
      </w:r>
      <w:r>
        <w:t xml:space="preserve"> </w:t>
      </w:r>
      <w:r>
        <w:rPr>
          <w:bCs/>
          <w:b/>
        </w:rPr>
        <w:t xml:space="preserve">United Kingdom Manchester</w:t>
      </w:r>
      <w:r>
        <w:t xml:space="preserve"> </w:t>
      </w:r>
      <w:r>
        <w:t xml:space="preserve">provides valuable insights into the future of global relations. It is imperative that academic and policy circles recognize the significance of sub-national diplomacy to fully grasp the mechanisms of modern international engagement.</w:t>
      </w:r>
    </w:p>
    <w:bookmarkEnd w:id="28"/>
    <w:bookmarkStart w:id="29" w:name="references"/>
    <w:p>
      <w:pPr>
        <w:pStyle w:val="Heading2"/>
      </w:pPr>
      <w:r>
        <w:t xml:space="preserve">References</w:t>
      </w:r>
    </w:p>
    <w:p>
      <w:pPr>
        <w:numPr>
          <w:ilvl w:val="0"/>
          <w:numId w:val="1001"/>
        </w:numPr>
        <w:pStyle w:val="Compact"/>
      </w:pPr>
      <w:r>
        <w:t xml:space="preserve">Browne, A. (2019). *City Diplomacy in the Global North*. Oxford University Press.</w:t>
      </w:r>
    </w:p>
    <w:p>
      <w:pPr>
        <w:numPr>
          <w:ilvl w:val="0"/>
          <w:numId w:val="1001"/>
        </w:numPr>
        <w:pStyle w:val="Compact"/>
      </w:pPr>
      <w:r>
        <w:t xml:space="preserve">Coldwell, M., &amp; Benveniste, G. (2018). "The Rise of City Diplomacy: Beyond the Capital." *Journal of International Affairs*, 45(2), 112-130.</w:t>
      </w:r>
    </w:p>
    <w:p>
      <w:pPr>
        <w:numPr>
          <w:ilvl w:val="0"/>
          <w:numId w:val="1001"/>
        </w:numPr>
        <w:pStyle w:val="Compact"/>
      </w:pPr>
      <w:r>
        <w:t xml:space="preserve">Mancini, D., &amp; O’Connor, L. (2021). *Post-Brexit Trade Relations: A Manchester Perspective*. Manchester University Press.</w:t>
      </w:r>
    </w:p>
    <w:p>
      <w:pPr>
        <w:numPr>
          <w:ilvl w:val="0"/>
          <w:numId w:val="1001"/>
        </w:numPr>
        <w:pStyle w:val="Compact"/>
      </w:pPr>
      <w:r>
        <w:t xml:space="preserve">United Kingdom Foreign Office. (2023). *Annual Report on Consular Services in Regional Hubs*. London: HMSO.</w:t>
      </w:r>
    </w:p>
    <w:p>
      <w:pPr>
        <w:numPr>
          <w:ilvl w:val="0"/>
          <w:numId w:val="1001"/>
        </w:numPr>
        <w:pStyle w:val="Compact"/>
      </w:pPr>
      <w:r>
        <w:t xml:space="preserve">Villareal, I. (2017). "The Changing Geopolitics of Cities." *Foreign Affairs*, 96(4), 88-95.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Contemporary Manchester: A Localized Analysis of International Relations within the United Kingdom</dc:title>
  <dc:creator/>
  <dc:language>en</dc:language>
  <cp:keywords/>
  <dcterms:created xsi:type="dcterms:W3CDTF">2026-07-29T20:33:56Z</dcterms:created>
  <dcterms:modified xsi:type="dcterms:W3CDTF">2026-07-29T20:33:56Z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