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Venezuela,</w:t>
      </w:r>
      <w:r>
        <w:t xml:space="preserve"> </w:t>
      </w:r>
      <w:r>
        <w:t xml:space="preserve">Caracas</w:t>
      </w:r>
    </w:p>
    <w:p>
      <w:pPr>
        <w:pStyle w:val="FirstParagraph"/>
      </w:pPr>
      <w:r>
        <w:t xml:space="preserve">```html</w:t>
      </w:r>
    </w:p>
    <w:bookmarkStart w:id="28" w:name="X552a04c3958d86ccf3fb107c7cbec91ff4a201c"/>
    <w:p>
      <w:pPr>
        <w:pStyle w:val="Heading1"/>
      </w:pPr>
      <w:r>
        <w:t xml:space="preserve">The Role of the Diplomat in Contemporary Geopolitics:</w:t>
      </w:r>
      <w:r>
        <w:br/>
      </w:r>
      <w:r>
        <w:t xml:space="preserve">A Case Study of Venezuela, Caracas</w:t>
      </w:r>
    </w:p>
    <w:p>
      <w:pPr>
        <w:pStyle w:val="FirstParagraph"/>
      </w:pPr>
      <w:r>
        <w:rPr>
          <w:bCs/>
          <w:b/>
        </w:rPr>
        <w:t xml:space="preserve">Abstract:</w:t>
      </w:r>
      <w:r>
        <w:br/>
      </w:r>
      <w:r>
        <w:t xml:space="preserve">This article examines the evolving functions and challenges faced by a diplomat operating within one of the most complex geopolitical environments in Latin America: Venezuela, specifically focusing on its capital, Caracas. As diplomatic relations become increasingly entangled with economic sanctions, internal political instability, and humanitarian crises, the traditional role of the</w:t>
      </w:r>
      <w:r>
        <w:t xml:space="preserve"> </w:t>
      </w:r>
      <w:r>
        <w:rPr>
          <w:bCs/>
          <w:b/>
        </w:rPr>
        <w:t xml:space="preserve">diplomat</w:t>
      </w:r>
      <w:r>
        <w:t xml:space="preserve"> </w:t>
      </w:r>
      <w:r>
        <w:t xml:space="preserve">has shifted from mere representation to active crisis management and mediation. By analyzing recent developments in</w:t>
      </w:r>
      <w:r>
        <w:t xml:space="preserve"> </w:t>
      </w:r>
      <w:r>
        <w:rPr>
          <w:bCs/>
          <w:b/>
        </w:rPr>
        <w:t xml:space="preserve">Venezuela</w:t>
      </w:r>
      <w:r>
        <w:t xml:space="preserve">, this study highlights how a</w:t>
      </w:r>
    </w:p>
    <w:p>
      <w:pPr>
        <w:pStyle w:val="BodyText"/>
      </w:pPr>
      <w:r>
        <w:t xml:space="preserve">diplomat stationed in</w:t>
      </w:r>
    </w:p>
    <w:p>
      <w:pPr>
        <w:pStyle w:val="BodyText"/>
      </w:pPr>
      <w:r>
        <w:t xml:space="preserve">Caracas must navigate legal ambiguities, security risks, and intense political polarization while maintaining the integrity of their nation’s foreign policy objectives.</w:t>
      </w:r>
    </w:p>
    <w:p>
      <w:pPr>
        <w:pStyle w:val="BodyText"/>
      </w:pPr>
      <w:r>
        <w:t xml:space="preserve">Keywords:</w:t>
      </w:r>
      <w:r>
        <w:br/>
      </w:r>
      <w:r>
        <w:t xml:space="preserve">Diplomacy; Venezuela; Caracas; Geopolitics; International Relations; Crisis Management;</w:t>
      </w:r>
    </w:p>
    <w:bookmarkStart w:id="20" w:name="introduction"/>
    <w:p>
      <w:pPr>
        <w:pStyle w:val="Heading2"/>
      </w:pPr>
      <w:r>
        <w:t xml:space="preserve">1. Introduction</w:t>
      </w:r>
    </w:p>
    <w:p>
      <w:pPr>
        <w:pStyle w:val="FirstParagraph"/>
      </w:pPr>
      <w:r>
        <w:t xml:space="preserve">The profession of diplomacy, traditionally defined as the art and practice of conducting negotiations between representatives of states, has undergone a profound transformation in the 21st century. No longer confined to quiet corridors of power and formal state visits, modern diplomatic engagement is often characterized by high visibility, public contention, and immediate digital communication. Nowhere is this transformation more evident than in the case of</w:t>
      </w:r>
      <w:r>
        <w:t xml:space="preserve"> </w:t>
      </w:r>
      <w:r>
        <w:rPr>
          <w:bCs/>
          <w:b/>
        </w:rPr>
        <w:t xml:space="preserve">Venezuela</w:t>
      </w:r>
      <w:r>
        <w:t xml:space="preserve">, a nation that has experienced severe political upheaval since the early 2000s. At the heart of this turmoil lies</w:t>
      </w:r>
      <w:r>
        <w:t xml:space="preserve"> </w:t>
      </w:r>
      <w:r>
        <w:rPr>
          <w:bCs/>
          <w:b/>
        </w:rPr>
        <w:t xml:space="preserve">Caracas</w:t>
      </w:r>
      <w:r>
        <w:t xml:space="preserve">, the capital city, which serves as both a symbolic and practical center for diplomatic activity.</w:t>
      </w:r>
    </w:p>
    <w:p>
      <w:pPr>
        <w:pStyle w:val="BodyText"/>
      </w:pPr>
      <w:r>
        <w:t xml:space="preserve">In this context, understanding the role of a</w:t>
      </w:r>
      <w:r>
        <w:t xml:space="preserve"> </w:t>
      </w:r>
      <w:r>
        <w:rPr>
          <w:bCs/>
          <w:b/>
        </w:rPr>
        <w:t xml:space="preserve">diplomat</w:t>
      </w:r>
      <w:r>
        <w:t xml:space="preserve"> </w:t>
      </w:r>
      <w:r>
        <w:t xml:space="preserve">requires an analysis of the specific constraints imposed by Venezuela’s political landscape. The country has faced widespread international condemnation over allegations of human rights violations, electoral irregularities, and the erosion of democratic institutions. Consequently, a</w:t>
      </w:r>
      <w:r>
        <w:t xml:space="preserve"> </w:t>
      </w:r>
      <w:r>
        <w:rPr>
          <w:bCs/>
          <w:b/>
        </w:rPr>
        <w:t xml:space="preserve">diplomat</w:t>
      </w:r>
      <w:r>
        <w:t xml:space="preserve"> </w:t>
      </w:r>
      <w:r>
        <w:t xml:space="preserve">posted in</w:t>
      </w:r>
      <w:r>
        <w:t xml:space="preserve"> </w:t>
      </w:r>
      <w:r>
        <w:rPr>
          <w:bCs/>
          <w:b/>
        </w:rPr>
        <w:t xml:space="preserve">Caracas</w:t>
      </w:r>
      <w:r>
        <w:t xml:space="preserve"> </w:t>
      </w:r>
      <w:r>
        <w:t xml:space="preserve">operates not only as an envoy but also as an observer, advocate for human rights (depending on their home country’s policy), and a facilitator of humanitarian aid. This article explores these multifaceted responsibilities, arguing that the modern diplomat in Caracas must possess adaptive skills that go beyond traditional protocol.</w:t>
      </w:r>
    </w:p>
    <w:bookmarkEnd w:id="20"/>
    <w:bookmarkStart w:id="21" w:name="the-geopolitical-context-of-venezuela"/>
    <w:p>
      <w:pPr>
        <w:pStyle w:val="Heading2"/>
      </w:pPr>
      <w:r>
        <w:t xml:space="preserve">2. The Geopolitical Context of Venezuela</w:t>
      </w:r>
    </w:p>
    <w:p>
      <w:pPr>
        <w:pStyle w:val="FirstParagraph"/>
      </w:pPr>
      <w:r>
        <w:t xml:space="preserve">To comprehend the challenges faced by a</w:t>
      </w:r>
      <w:r>
        <w:t xml:space="preserve"> </w:t>
      </w:r>
      <w:r>
        <w:rPr>
          <w:bCs/>
          <w:b/>
        </w:rPr>
        <w:t xml:space="preserve">diplomat</w:t>
      </w:r>
      <w:r>
        <w:t xml:space="preserve">, one must first understand the broader geopolitical context of</w:t>
      </w:r>
      <w:r>
        <w:t xml:space="preserve"> </w:t>
      </w:r>
      <w:r>
        <w:rPr>
          <w:bCs/>
          <w:b/>
        </w:rPr>
        <w:t xml:space="preserve">Venezuela</w:t>
      </w:r>
      <w:r>
        <w:t xml:space="preserve">. Once regarded as an economic powerhouse in South America due to its vast oil reserves, Venezuela has descended into a deep economic and humanitarian crisis. The collapse of oil prices, combined with mismanagement and corruption, led to hyperinflation, shortages of basic goods, and mass migration.</w:t>
      </w:r>
    </w:p>
    <w:p>
      <w:pPr>
        <w:pStyle w:val="BodyText"/>
      </w:pPr>
      <w:r>
        <w:t xml:space="preserve">The political divide within the country is stark. On one side stands the incumbent government led by Nicolás Maduro; on the other lies a fragmented opposition seeking democratic restoration. This dichotomy has attracted international interest from global powers such as the United States, Russia, China, and European Union members. Each of these actors views</w:t>
      </w:r>
      <w:r>
        <w:t xml:space="preserve"> </w:t>
      </w:r>
      <w:r>
        <w:rPr>
          <w:bCs/>
          <w:b/>
        </w:rPr>
        <w:t xml:space="preserve">Venezuela</w:t>
      </w:r>
      <w:r>
        <w:t xml:space="preserve"> </w:t>
      </w:r>
      <w:r>
        <w:t xml:space="preserve">through different strategic lenses—energy security in the case of some Western nations, or geopolitical influence in others. For a</w:t>
      </w:r>
    </w:p>
    <w:p>
      <w:pPr>
        <w:pStyle w:val="BodyText"/>
      </w:pPr>
      <w:r>
        <w:t xml:space="preserve">diplomat working within this multi-polar framework stationed in</w:t>
      </w:r>
    </w:p>
    <w:p>
      <w:pPr>
        <w:pStyle w:val="BodyText"/>
      </w:pPr>
      <w:r>
        <w:t xml:space="preserve">Caracas, maintaining neutrality while advocating for specific national interests becomes an intricate balancing act.</w:t>
      </w:r>
    </w:p>
    <w:bookmarkEnd w:id="21"/>
    <w:bookmarkStart w:id="25" w:name="Xd92a55e6fbdfea0be4577c43f96f74b0a204f50"/>
    <w:p>
      <w:pPr>
        <w:pStyle w:val="Heading2"/>
      </w:pPr>
      <w:r>
        <w:t xml:space="preserve">3. The Diplomat’s Mission in Caracas: Challenges and Adaptations</w:t>
      </w:r>
    </w:p>
    <w:bookmarkStart w:id="22" w:name="X61e2d984af146eb2c722c0206f0f2d993e06359"/>
    <w:p>
      <w:pPr>
        <w:pStyle w:val="Heading3"/>
      </w:pPr>
      <w:r>
        <w:t xml:space="preserve">3.1 Navigating Legal and Bureaucratic Obstacles</w:t>
      </w:r>
    </w:p>
    <w:p>
      <w:pPr>
        <w:pStyle w:val="FirstParagraph"/>
      </w:pPr>
      <w:r>
        <w:t xml:space="preserve">A primary challenge for a</w:t>
      </w:r>
      <w:r>
        <w:t xml:space="preserve"> </w:t>
      </w:r>
      <w:r>
        <w:rPr>
          <w:bCs/>
          <w:b/>
        </w:rPr>
        <w:t xml:space="preserve">diplomat</w:t>
      </w:r>
      <w:r>
        <w:t xml:space="preserve"> </w:t>
      </w:r>
      <w:r>
        <w:t xml:space="preserve">in Venezuela is the bureaucratic environment imposed by local authorities. Diplomatic visas, accreditation processes, and permissions for official events are often delayed or denied arbitrarily. In recent years, the Venezuelan government has expelled several foreign diplomats and restricted access to key institutions such as the National Electoral Council and independent media outlets. A</w:t>
      </w:r>
      <w:r>
        <w:t xml:space="preserve"> </w:t>
      </w:r>
      <w:r>
        <w:rPr>
          <w:bCs/>
          <w:b/>
        </w:rPr>
        <w:t xml:space="preserve">diplomat</w:t>
      </w:r>
      <w:r>
        <w:t xml:space="preserve"> </w:t>
      </w:r>
      <w:r>
        <w:t xml:space="preserve">must therefore rely on informal networks and alternative channels of communication to gather information about political developments in</w:t>
      </w:r>
      <w:r>
        <w:t xml:space="preserve"> </w:t>
      </w:r>
      <w:r>
        <w:rPr>
          <w:bCs/>
          <w:b/>
        </w:rPr>
        <w:t xml:space="preserve">Venezuela</w:t>
      </w:r>
      <w:r>
        <w:t xml:space="preserve">.</w:t>
      </w:r>
    </w:p>
    <w:bookmarkEnd w:id="22"/>
    <w:bookmarkStart w:id="23" w:name="security-concerns-for-diplomats"/>
    <w:p>
      <w:pPr>
        <w:pStyle w:val="Heading3"/>
      </w:pPr>
      <w:r>
        <w:t xml:space="preserve">3.2 Security Concerns for Diplomats</w:t>
      </w:r>
    </w:p>
    <w:p>
      <w:pPr>
        <w:pStyle w:val="FirstParagraph"/>
      </w:pPr>
      <w:r>
        <w:t xml:space="preserve">The personal safety of a diplomat is paramount, yet the security situation in Caracas has deteriorated significantly. High crime rates, political protests, and sporadic violence pose risks not only to local populations but also to foreign missions. Embassies have had to invest heavily in security infrastructure and limit staff movements outside secured premises. This isolation limits the</w:t>
      </w:r>
      <w:r>
        <w:t xml:space="preserve"> </w:t>
      </w:r>
      <w:r>
        <w:rPr>
          <w:bCs/>
          <w:b/>
        </w:rPr>
        <w:t xml:space="preserve">diplomat’s</w:t>
      </w:r>
      <w:r>
        <w:t xml:space="preserve"> </w:t>
      </w:r>
      <w:r>
        <w:t xml:space="preserve">ability to engage directly with civil society groups, opposition leaders, or affected communities—a key component of modern diplomatic outreach.</w:t>
      </w:r>
    </w:p>
    <w:bookmarkEnd w:id="23"/>
    <w:bookmarkStart w:id="24" w:name="humanitarian-diplomacy"/>
    <w:p>
      <w:pPr>
        <w:pStyle w:val="Heading3"/>
      </w:pPr>
      <w:r>
        <w:t xml:space="preserve">3.3 Humanitarian Diplomacy</w:t>
      </w:r>
    </w:p>
    <w:p>
      <w:pPr>
        <w:pStyle w:val="FirstParagraph"/>
      </w:pPr>
      <w:r>
        <w:t xml:space="preserve">In response to the humanitarian emergency declared by the United Nations and other international bodies, many embassies in Caracas have expanded their roles to include humanitarian assistance coordination. A diplomat stationed in Venezuela may work closely with international organizations such as the Red Cross or UN agencies to facilitate the entry of medical supplies, food aid, and technical support for healthcare services. This shift represents a significant expansion of traditional diplomatic duties.</w:t>
      </w:r>
    </w:p>
    <w:bookmarkEnd w:id="24"/>
    <w:bookmarkEnd w:id="25"/>
    <w:bookmarkStart w:id="26" w:name="Xf67bd7c1b4235c0e88edb46f97d007102fd2043"/>
    <w:p>
      <w:pPr>
        <w:pStyle w:val="Heading2"/>
      </w:pPr>
      <w:r>
        <w:t xml:space="preserve">4. The Importance of Multilateral Engagement</w:t>
      </w:r>
    </w:p>
    <w:p>
      <w:pPr>
        <w:pStyle w:val="FirstParagraph"/>
      </w:pPr>
      <w:r>
        <w:t xml:space="preserve">Multilateral forums play a crucial role in shaping international responses to Venezuela’s crisis. Regional organizations such as the Organization of American States (OAS) and the Lima Group have attempted to mediate dialogue between the Venezuelan government and opposition parties. A</w:t>
      </w:r>
      <w:r>
        <w:t xml:space="preserve"> </w:t>
      </w:r>
      <w:r>
        <w:rPr>
          <w:bCs/>
          <w:b/>
        </w:rPr>
        <w:t xml:space="preserve">diplomat</w:t>
      </w:r>
      <w:r>
        <w:t xml:space="preserve"> </w:t>
      </w:r>
      <w:r>
        <w:t xml:space="preserve">based in Caracas must remain well-versed in these multilateral efforts, often serving as a liaison between their home country’s capital and international bodies. The effectiveness of such diplomacy depends heavily on maintaining constructive relationships with fellow diplomats from other countries who share similar concerns regarding governance and human rights.</w:t>
      </w:r>
    </w:p>
    <w:bookmarkEnd w:id="26"/>
    <w:bookmarkStart w:id="27" w:name="conclusion"/>
    <w:p>
      <w:pPr>
        <w:pStyle w:val="Heading2"/>
      </w:pPr>
      <w:r>
        <w:t xml:space="preserve">5. Conclusion</w:t>
      </w:r>
    </w:p>
    <w:p>
      <w:pPr>
        <w:pStyle w:val="FirstParagraph"/>
      </w:pPr>
      <w:r>
        <w:t xml:space="preserve">The role of a diplomat in Venezuela, particularly within the dynamic environment of Caracas, exemplifies the complexities facing contemporary international relations. From navigating restrictive bureaucratic environments to addressing urgent humanitarian needs, diplomats must adapt quickly to shifting political tides while preserving their nation’s strategic interests. As global powers continue to vie for influence in South America, the importance of skilled</w:t>
      </w:r>
      <w:r>
        <w:t xml:space="preserve"> </w:t>
      </w:r>
      <w:r>
        <w:rPr>
          <w:bCs/>
          <w:b/>
        </w:rPr>
        <w:t xml:space="preserve">diplomats</w:t>
      </w:r>
      <w:r>
        <w:t xml:space="preserve"> </w:t>
      </w:r>
      <w:r>
        <w:t xml:space="preserve">capable of bridging divides cannot be overstated.</w:t>
      </w:r>
    </w:p>
    <w:p>
      <w:pPr>
        <w:pStyle w:val="BodyText"/>
      </w:pPr>
      <w:r>
        <w:t xml:space="preserve">This article underscores that effective diplomacy in Venezuela requires more than mere adherence to protocol; it demands resilience, cultural sensitivity, and strategic foresight. Future research should examine how digital diplomacy tools can enhance communication channels when physical access is limited. Ultimately, the story of a diplomat in Caracas reflects broader trends reshaping global diplomacy: the rise of non-state actors, the increasing politicization of aid efforts, and the urgent need for inclusive dialogue in resolving long-standing conflicts.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Venezuela, Caracas</dc:title>
  <dc:creator/>
  <dc:language>en</dc:language>
  <cp:keywords/>
  <dcterms:created xsi:type="dcterms:W3CDTF">2026-07-29T16:17:14Z</dcterms:created>
  <dcterms:modified xsi:type="dcterms:W3CDTF">2026-07-29T16:17:14Z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