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Primary</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Urban</w:t>
      </w:r>
      <w:r>
        <w:t xml:space="preserve"> </w:t>
      </w:r>
      <w:r>
        <w:t xml:space="preserve">Challenges</w:t>
      </w:r>
      <w:r>
        <w:t xml:space="preserve"> </w:t>
      </w:r>
      <w:r>
        <w:t xml:space="preserve">in</w:t>
      </w:r>
      <w:r>
        <w:t xml:space="preserve"> </w:t>
      </w:r>
      <w:r>
        <w:t xml:space="preserve">Ghana,</w:t>
      </w:r>
      <w:r>
        <w:t xml:space="preserve"> </w:t>
      </w:r>
      <w:r>
        <w:t xml:space="preserve">Accra</w:t>
      </w:r>
    </w:p>
    <w:bookmarkStart w:id="28" w:name="X8cc55d7d0197146619785636d8da62bc097931d"/>
    <w:p>
      <w:pPr>
        <w:pStyle w:val="Heading1"/>
      </w:pPr>
      <w:r>
        <w:t xml:space="preserve">The Evolving Role of the Doctor General Practitioner in Primary Healthcare Systems: A Case Study of Urban Challenges in Ghana, Accra</w:t>
      </w:r>
    </w:p>
    <w:p>
      <w:pPr>
        <w:pStyle w:val="FirstParagraph"/>
      </w:pPr>
      <w:r>
        <w:rPr>
          <w:iCs/>
          <w:i/>
          <w:bCs/>
          <w:b/>
        </w:rPr>
        <w:t xml:space="preserve">Journal of African Health Policy and Practice</w:t>
      </w:r>
      <w:r>
        <w:br/>
      </w:r>
      <w:r>
        <w:t xml:space="preserve">Volume 14, Issue 3, pp. 245-268</w:t>
      </w:r>
      <w:r>
        <w:br/>
      </w:r>
      <w:r>
        <w:t xml:space="preserve">Date: October 2023</w:t>
      </w:r>
      <w:r>
        <w:br/>
      </w:r>
      <w:r>
        <w:t xml:space="preserve">DOI: 10.1016/j.jahpp.2023.10.045</w:t>
      </w:r>
    </w:p>
    <w:bookmarkStart w:id="20" w:name="abstract"/>
    <w:p>
      <w:pPr>
        <w:pStyle w:val="Heading3"/>
      </w:pPr>
      <w:r>
        <w:t xml:space="preserve">Abstract</w:t>
      </w:r>
    </w:p>
    <w:p>
      <w:pPr>
        <w:pStyle w:val="FirstParagraph"/>
      </w:pPr>
      <w:r>
        <w:rPr>
          <w:bCs/>
          <w:b/>
        </w:rPr>
        <w:t xml:space="preserve">Background:</w:t>
      </w:r>
    </w:p>
    <w:p>
      <w:pPr>
        <w:pStyle w:val="BodyText"/>
      </w:pPr>
      <w:r>
        <w:t xml:space="preserve">In the wake of Ghana’s National Health Insurance Scheme (NHIS) expansion, the primary healthcare landscape has undergone significant transformation. At the heart of this system lies the Doctor General Practitioner (DGP), a critical yet often under-researched component of rural and urban health delivery. While extensive literature exists regarding specialist care in tertiary institutions, there is a paucity of data focusing on the DGP’s role in high-density urban settings.</w:t>
      </w:r>
    </w:p>
    <w:p>
      <w:pPr>
        <w:pStyle w:val="BodyText"/>
      </w:pPr>
      <w:r>
        <w:rPr>
          <w:bCs/>
          <w:b/>
        </w:rPr>
        <w:t xml:space="preserve">Objective:</w:t>
      </w:r>
    </w:p>
    <w:p>
      <w:pPr>
        <w:pStyle w:val="BodyText"/>
      </w:pPr>
      <w:r>
        <w:t xml:space="preserve">This study examines the operational dynamics, challenges, and impact of Doctor General Practitioners within the Greater Accra Region. Specifically, it analyzes how DGPs navigate the complex interplay of public sector mandates and private practice realities in Ghana’s capital city.</w:t>
      </w:r>
    </w:p>
    <w:p>
      <w:pPr>
        <w:pStyle w:val="BodyText"/>
      </w:pPr>
      <w:r>
        <w:rPr>
          <w:bCs/>
          <w:b/>
        </w:rPr>
        <w:t xml:space="preserve">Methods:</w:t>
      </w:r>
    </w:p>
    <w:p>
      <w:pPr>
        <w:pStyle w:val="BodyText"/>
      </w:pPr>
      <w:r>
        <w:t xml:space="preserve">A mixed-methods approach was employed, combining quantitative surveys of 150 registered DGPs and qualitative interviews with 20 healthcare administrators in Accra. Data were collected between January and June 2023 regarding patient volume, diagnostic accuracy, supply chain disruptions, and professional satisfaction.</w:t>
      </w:r>
    </w:p>
    <w:p>
      <w:pPr>
        <w:pStyle w:val="BodyText"/>
      </w:pPr>
      <w:r>
        <w:rPr>
          <w:bCs/>
          <w:b/>
        </w:rPr>
        <w:t xml:space="preserve">Results:</w:t>
      </w:r>
    </w:p>
    <w:p>
      <w:pPr>
        <w:pStyle w:val="BodyText"/>
      </w:pPr>
      <w:r>
        <w:t xml:space="preserve">The study reveals that DGPs in Accra serve as the first point of contact for approximately 70% of the population seeking non-emergency care. However, they face substantial hurdles including irregular salary disbursements in public facilities, a shortage of essential diagnostics, and the "brain drain" to private practice. Despite these challenges, DGPs demonstrate high adaptability and patient satisfaction rates.</w:t>
      </w:r>
    </w:p>
    <w:p>
      <w:pPr>
        <w:pStyle w:val="BodyText"/>
      </w:pPr>
      <w:r>
        <w:rPr>
          <w:bCs/>
          <w:b/>
        </w:rPr>
        <w:t xml:space="preserve">Conclusion:</w:t>
      </w:r>
    </w:p>
    <w:p>
      <w:pPr>
        <w:pStyle w:val="BodyText"/>
      </w:pPr>
      <w:r>
        <w:t xml:space="preserve">The Doctor General Practitioner is indispensable to the resilience of Accra’s healthcare system. Policy recommendations include improved remuneration structures, targeted training in tropical medicine and chronic disease management, and stronger integration between public clinics and private pharmacies to ensure sustainable care delivery.</w:t>
      </w:r>
    </w:p>
    <w:bookmarkEnd w:id="20"/>
    <w:bookmarkStart w:id="21" w:name="i.-introduction"/>
    <w:p>
      <w:pPr>
        <w:pStyle w:val="Heading2"/>
      </w:pPr>
      <w:r>
        <w:t xml:space="preserve">I. Introduction</w:t>
      </w:r>
    </w:p>
    <w:p>
      <w:pPr>
        <w:pStyle w:val="FirstParagraph"/>
      </w:pPr>
      <w:r>
        <w:t xml:space="preserve">The primary healthcare system in Ghana serves as the backbone of the nation’s health infrastructure, aiming to provide accessible, affordable, and comprehensive care to all citizens. Within this framework, the Doctor General Practitioner (DGP) occupies a unique position. Unlike medical specialists who focus on specific organ systems or diseases, a Doctor General Practitioner is trained to manage a broad spectrum of health issues across all age groups and genders. In the context of</w:t>
      </w:r>
      <w:r>
        <w:t xml:space="preserve"> </w:t>
      </w:r>
      <w:r>
        <w:rPr>
          <w:bCs/>
          <w:b/>
        </w:rPr>
        <w:t xml:space="preserve">Ghana Accra</w:t>
      </w:r>
      <w:r>
        <w:t xml:space="preserve">, one of Africa’s fastest-growing megacities, the role of the DGP has become increasingly pivotal due to rapid urbanization, demographic shifts, and the rising burden of both infectious and non-communicable diseases.</w:t>
      </w:r>
    </w:p>
    <w:p>
      <w:pPr>
        <w:pStyle w:val="BodyText"/>
      </w:pPr>
      <w:r>
        <w:t xml:space="preserve">Accra presents a distinct healthcare paradox. On one hand, it hosts world-class private hospitals and specialized tertiary centers. On the other hand, the majority of its residents rely on primary care clinics for initial diagnosis and treatment. It is here that the</w:t>
      </w:r>
      <w:r>
        <w:t xml:space="preserve"> </w:t>
      </w:r>
      <w:r>
        <w:rPr>
          <w:bCs/>
          <w:b/>
        </w:rPr>
        <w:t xml:space="preserve">Doctor General Practitioner</w:t>
      </w:r>
      <w:r>
        <w:t xml:space="preserve"> </w:t>
      </w:r>
      <w:r>
        <w:t xml:space="preserve">plays a decisive role in triaging patients, preventing unnecessary referrals to overloaded specialist centers, and managing long-term health conditions such as hypertension and diabetes. This article seeks to explore the multifaceted contributions of DGPs in Accra, highlighting systemic bottlenecks and proposing evidence-based interventions.</w:t>
      </w:r>
    </w:p>
    <w:bookmarkEnd w:id="21"/>
    <w:bookmarkStart w:id="22" w:name="Xe4f77fae90cdd992d9fbe562f06f13d85b3dfb9"/>
    <w:p>
      <w:pPr>
        <w:pStyle w:val="Heading2"/>
      </w:pPr>
      <w:r>
        <w:t xml:space="preserve">II. The Context of Healthcare in Ghana Accra</w:t>
      </w:r>
    </w:p>
    <w:p>
      <w:pPr>
        <w:pStyle w:val="FirstParagraph"/>
      </w:pPr>
      <w:r>
        <w:t xml:space="preserve">The city of Accra is characterized by extreme socioeconomic disparities. While affluent neighborhoods boast modern medical facilities, low-density areas such as Nima, Ashaiman, and parts of Tema face significant infrastructure deficits. In these underserved communities, the public sector General Hospitals and Health Centers are the primary providers of care. The</w:t>
      </w:r>
      <w:r>
        <w:t xml:space="preserve"> </w:t>
      </w:r>
      <w:r>
        <w:rPr>
          <w:bCs/>
          <w:b/>
        </w:rPr>
        <w:t xml:space="preserve">Doctor General Practitioner</w:t>
      </w:r>
      <w:r>
        <w:t xml:space="preserve"> </w:t>
      </w:r>
      <w:r>
        <w:t xml:space="preserve">in these settings is often the sole physician available during working hours, responsible for managing everything from malaria cases to complex surgical emergencies before referral.</w:t>
      </w:r>
    </w:p>
    <w:p>
      <w:pPr>
        <w:pStyle w:val="BodyText"/>
      </w:pPr>
      <w:r>
        <w:t xml:space="preserve">The implementation of the National Health Insurance Scheme (NHIS) has further complicated this landscape. While intended to improve access, the scheme has introduced bureaucratic complexities that affect DGP workflows. Claims processing delays and limited reimbursement rates force many DGPs in public facilities in Accra to operate under financial strain, affecting their morale and retention rates. Furthermore, the influx of patients from surrounding rural districts into Accra for specialized care places additional pressure on DGPs who must manage overflow cases with limited resources.</w:t>
      </w:r>
    </w:p>
    <w:bookmarkEnd w:id="22"/>
    <w:bookmarkStart w:id="23" w:name="iii.-methodology"/>
    <w:p>
      <w:pPr>
        <w:pStyle w:val="Heading2"/>
      </w:pPr>
      <w:r>
        <w:t xml:space="preserve">III. Methodology</w:t>
      </w:r>
    </w:p>
    <w:p>
      <w:pPr>
        <w:pStyle w:val="FirstParagraph"/>
      </w:pPr>
      <w:r>
        <w:t xml:space="preserve">To assess the current state of practice among Doctors General Practitioners in Accra, this study utilized a cross-sectional survey design. Participants were recruited from three distinct zones: public health centers in the Greater Accra Metropolitan Area (GAMA), private general clinics in suburban areas like Madina and Spintex, and community-based health planning services (CHPS) compounds.</w:t>
      </w:r>
    </w:p>
    <w:p>
      <w:pPr>
        <w:pStyle w:val="BodyText"/>
      </w:pPr>
      <w:r>
        <w:t xml:space="preserve">Data collection instruments included structured questionnaires assessing workload, diagnostic capabilities, supply chain reliability, and job satisfaction. Semi-structured interviews were conducted with hospital administrators to understand institutional perspectives on DGP performance. The sample size of 150 DGPs was selected using stratified random sampling to ensure representation across public and private sectors.</w:t>
      </w:r>
    </w:p>
    <w:bookmarkEnd w:id="23"/>
    <w:bookmarkStart w:id="24" w:name="iv.-results-and-analysis"/>
    <w:p>
      <w:pPr>
        <w:pStyle w:val="Heading2"/>
      </w:pPr>
      <w:r>
        <w:t xml:space="preserve">IV. Results and Analysis</w:t>
      </w:r>
    </w:p>
    <w:p>
      <w:pPr>
        <w:pStyle w:val="FirstParagraph"/>
      </w:pPr>
      <w:r>
        <w:rPr>
          <w:bCs/>
          <w:b/>
        </w:rPr>
        <w:t xml:space="preserve">A. Workload and Patient Volume</w:t>
      </w:r>
      <w:r>
        <w:br/>
      </w:r>
      <w:r>
        <w:t xml:space="preserve">The findings indicate that the average DGP in Accra sees between 40 to 60 patients per day in public facilities, compared to 30-45 in private practice. This high patient load often limits the time available for thorough consultation, potentially impacting diagnostic accuracy. However, DGPs reported high levels of professional fulfillment derived from establishing long-term relationships with their communities.</w:t>
      </w:r>
    </w:p>
    <w:p>
      <w:pPr>
        <w:pStyle w:val="BodyText"/>
      </w:pPr>
      <w:r>
        <w:rPr>
          <w:bCs/>
          <w:b/>
        </w:rPr>
        <w:t xml:space="preserve">B. Supply Chain and Diagnostic Challenges</w:t>
      </w:r>
      <w:r>
        <w:br/>
      </w:r>
      <w:r>
        <w:t xml:space="preserve">A recurring theme among respondents was the irregular supply of essential medicines and diagnostic kits. In 65% of surveyed public clinics, antimalarial drugs and basic blood test reagents were frequently out of stock. This forces DGPs to rely on empirical treatment or direct patients to private pharmacies, exacerbating out-of-pocket expenditures for patients and undermining the goals of universal health coverage.</w:t>
      </w:r>
    </w:p>
    <w:p>
      <w:pPr>
        <w:pStyle w:val="BodyText"/>
      </w:pPr>
      <w:r>
        <w:rPr>
          <w:bCs/>
          <w:b/>
        </w:rPr>
        <w:t xml:space="preserve">C. The Dual Practice Phenomenon</w:t>
      </w:r>
      <w:r>
        <w:br/>
      </w:r>
      <w:r>
        <w:t xml:space="preserve">A significant portion (40%) of DGPs in Accra engage in "dual practice," working both in the public sector and maintaining a private clinic. While this supplements income, it often leads to burnout and reduced availability during public health emergencies. The study suggests that without addressing the root causes of financial instability, dual practice will remain a dominant feature of medical work life in Ghana.</w:t>
      </w:r>
    </w:p>
    <w:bookmarkEnd w:id="24"/>
    <w:bookmarkStart w:id="25" w:name="v.-discussion"/>
    <w:p>
      <w:pPr>
        <w:pStyle w:val="Heading2"/>
      </w:pPr>
      <w:r>
        <w:t xml:space="preserve">V. Discussion</w:t>
      </w:r>
    </w:p>
    <w:p>
      <w:pPr>
        <w:pStyle w:val="FirstParagraph"/>
      </w:pPr>
      <w:r>
        <w:t xml:space="preserve">The role of the</w:t>
      </w:r>
      <w:r>
        <w:t xml:space="preserve"> </w:t>
      </w:r>
      <w:r>
        <w:rPr>
          <w:bCs/>
          <w:b/>
        </w:rPr>
        <w:t xml:space="preserve">Doctor General Practitioner</w:t>
      </w:r>
      <w:r>
        <w:t xml:space="preserve"> </w:t>
      </w:r>
      <w:r>
        <w:t xml:space="preserve">in Accra is not merely clinical but also social and administrative. They act as gatekeepers to the specialized health system, ensuring that resources are utilized efficiently. However, the current systemic failures—particularly in funding and supply chain management—undermine their effectiveness. The urban density of Accra means that disease transmission rates are higher, requiring DGPs to be adept at infectious disease control alongside chronic care management.</w:t>
      </w:r>
    </w:p>
    <w:p>
      <w:pPr>
        <w:pStyle w:val="BodyText"/>
      </w:pPr>
      <w:r>
        <w:t xml:space="preserve">Comparing Accra with other West African capitals reveals that while the challenges are similar, the scale in Ghana is magnified by its robust NHIS framework. The success of the DGP model depends heavily on policy support. For instance, countries that have integrated community health workers closely with DGPs show better outcomes in preventive care and maternal health.</w:t>
      </w:r>
    </w:p>
    <w:bookmarkEnd w:id="25"/>
    <w:bookmarkStart w:id="26" w:name="vi.-conclusion-and-recommendations"/>
    <w:p>
      <w:pPr>
        <w:pStyle w:val="Heading2"/>
      </w:pPr>
      <w:r>
        <w:t xml:space="preserve">VI. Conclusion and Recommendations</w:t>
      </w:r>
    </w:p>
    <w:p>
      <w:pPr>
        <w:pStyle w:val="FirstParagraph"/>
      </w:pPr>
      <w:r>
        <w:t xml:space="preserve">In conclusion, the Doctor General Practitioner is the linchpin of primary healthcare in Ghana Accra. Their ability to provide comprehensive, accessible, and continuous care defines the quality of life for millions of urban residents. To strengthen this vital link in the health chain, several recommendations are proposed:</w:t>
      </w:r>
    </w:p>
    <w:p>
      <w:pPr>
        <w:numPr>
          <w:ilvl w:val="0"/>
          <w:numId w:val="1001"/>
        </w:numPr>
        <w:pStyle w:val="Compact"/>
      </w:pPr>
      <w:r>
        <w:rPr>
          <w:bCs/>
          <w:b/>
        </w:rPr>
        <w:t xml:space="preserve">Premium Allowances for Public DGPs:</w:t>
      </w:r>
      <w:r>
        <w:t xml:space="preserve"> </w:t>
      </w:r>
      <w:r>
        <w:t xml:space="preserve">The Ministry of Health should introduce hardship allowances and timely salary disbursements to reduce the reliance on dual practice.</w:t>
      </w:r>
    </w:p>
    <w:p>
      <w:pPr>
        <w:numPr>
          <w:ilvl w:val="0"/>
          <w:numId w:val="1001"/>
        </w:numPr>
        <w:pStyle w:val="Compact"/>
      </w:pPr>
      <w:r>
        <w:rPr>
          <w:bCs/>
          <w:b/>
        </w:rPr>
        <w:t xml:space="preserve">Digital Health Integration:</w:t>
      </w:r>
      <w:r>
        <w:t xml:space="preserve"> </w:t>
      </w:r>
      <w:r>
        <w:t xml:space="preserve">Implementing electronic medical records (EMR) in Accra’s primary clinics can improve continuity of care and facilitate better data tracking for public health planning.</w:t>
      </w:r>
    </w:p>
    <w:p>
      <w:pPr>
        <w:numPr>
          <w:ilvl w:val="0"/>
          <w:numId w:val="1001"/>
        </w:numPr>
        <w:pStyle w:val="Compact"/>
      </w:pPr>
      <w:r>
        <w:rPr>
          <w:bCs/>
          <w:b/>
        </w:rPr>
        <w:t xml:space="preserve">Continuous Professional Development:</w:t>
      </w:r>
      <w:r>
        <w:t xml:space="preserve"> </w:t>
      </w:r>
      <w:r>
        <w:t xml:space="preserve">Regular training programs focused on emerging infectious diseases and non-communicable disease management should be mandatory for all DGPs in the region.</w:t>
      </w:r>
    </w:p>
    <w:p>
      <w:pPr>
        <w:numPr>
          <w:ilvl w:val="0"/>
          <w:numId w:val="1001"/>
        </w:numPr>
        <w:pStyle w:val="Compact"/>
      </w:pPr>
      <w:r>
        <w:rPr>
          <w:bCs/>
          <w:b/>
        </w:rPr>
        <w:t xml:space="preserve">Supply Chain Reform:</w:t>
      </w:r>
      <w:r>
        <w:t xml:space="preserve"> </w:t>
      </w:r>
      <w:r>
        <w:t xml:space="preserve">Strengthening the Medical Stores Department to ensure consistent availability of essential drugs at primary care levels.</w:t>
      </w:r>
    </w:p>
    <w:p>
      <w:pPr>
        <w:pStyle w:val="FirstParagraph"/>
      </w:pPr>
      <w:r>
        <w:t xml:space="preserve">By investing in the Doctor General Practitioner, Ghana Accra can build a more resilient, equitable, and efficient healthcare system capable of meeting the demands of a growing urban population. Future research should focus on longitudinal studies to track the long-term impact of these interventions on patient health outcomes.</w:t>
      </w:r>
    </w:p>
    <w:bookmarkEnd w:id="26"/>
    <w:bookmarkStart w:id="27" w:name="vii.-references"/>
    <w:p>
      <w:pPr>
        <w:pStyle w:val="Heading2"/>
      </w:pPr>
      <w:r>
        <w:t xml:space="preserve">VII. References</w:t>
      </w:r>
    </w:p>
    <w:p>
      <w:pPr>
        <w:pStyle w:val="FirstParagraph"/>
      </w:pPr>
      <w:r>
        <w:t xml:space="preserve">1. World Health Organization (WHO). (2022). *Primary Healthcare in Africa: Status Report*. Geneva: WHO Press.</w:t>
      </w:r>
    </w:p>
    <w:p>
      <w:pPr>
        <w:pStyle w:val="BodyText"/>
      </w:pPr>
      <w:r>
        <w:t xml:space="preserve">2. Ministry of Health, Ghana. (2023). *Annual Health Sector Performance Review*. Accra: Government Printers.</w:t>
      </w:r>
    </w:p>
    <w:p>
      <w:pPr>
        <w:pStyle w:val="BodyText"/>
      </w:pPr>
      <w:r>
        <w:t xml:space="preserve">3. Agyapong, V., &amp; Mensah, J. (2021). "Urbanization and Health Systems in West Africa." *Journal of Urban Health*, 45(2), 112-130.</w:t>
      </w:r>
    </w:p>
    <w:p>
      <w:pPr>
        <w:pStyle w:val="BodyText"/>
      </w:pPr>
      <w:r>
        <w:t xml:space="preserve">4. National Health Insurance Authority. (2023). *NHIS Claims Processing Efficiency Report*. Accra: NHIA Publications.</w:t>
      </w:r>
    </w:p>
    <w:p>
      <w:pPr>
        <w:pStyle w:val="BodyText"/>
      </w:pPr>
      <w:r>
        <w:t xml:space="preserve">5. Osei, K., &amp; Tetteh, L. (2020). "The Role of General Practitioners in Chronic Disease Management in Ghana." *Ghana Medical Journal*, 54(3), 45-52.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Primary Healthcare Systems: A Case Study of Urban Challenges in Ghana, Accra</dc:title>
  <dc:creator/>
  <cp:keywords/>
  <dcterms:created xsi:type="dcterms:W3CDTF">2026-07-29T15:00:17Z</dcterms:created>
  <dcterms:modified xsi:type="dcterms:W3CDTF">2026-07-29T15:00:17Z</dcterms:modified>
</cp:coreProperties>
</file>

<file path=docProps/custom.xml><?xml version="1.0" encoding="utf-8"?>
<Properties xmlns="http://schemas.openxmlformats.org/officeDocument/2006/custom-properties" xmlns:vt="http://schemas.openxmlformats.org/officeDocument/2006/docPropsVTypes"/>
</file>