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Pakistan</w:t>
      </w:r>
      <w:r>
        <w:t xml:space="preserve"> </w:t>
      </w:r>
      <w:r>
        <w:t xml:space="preserve">Islamabad:</w:t>
      </w:r>
      <w:r>
        <w:t xml:space="preserve"> </w:t>
      </w:r>
      <w:r>
        <w:t xml:space="preserve">Bridging</w:t>
      </w:r>
      <w:r>
        <w:t xml:space="preserve"> </w:t>
      </w:r>
      <w:r>
        <w:t xml:space="preserve">Healthcare</w:t>
      </w:r>
      <w:r>
        <w:t xml:space="preserve"> </w:t>
      </w:r>
      <w:r>
        <w:t xml:space="preserve">Gaps</w:t>
      </w:r>
    </w:p>
    <w:bookmarkStart w:id="29" w:name="X187244ffa4ff8676ded17078f2c9fa2e0ae8989"/>
    <w:p>
      <w:pPr>
        <w:pStyle w:val="Heading1"/>
      </w:pPr>
      <w:r>
        <w:t xml:space="preserve">The Evolving Role of the Doctor General Practitioner in Pakistan Islamabad: Bridging Healthcare Gaps and Enhancing Primary Care Infrastructure</w:t>
      </w:r>
    </w:p>
    <w:p>
      <w:pPr>
        <w:pStyle w:val="FirstParagraph"/>
      </w:pPr>
      <w:r>
        <w:rPr>
          <w:bCs/>
          <w:b/>
        </w:rPr>
        <w:t xml:space="preserve">Abstract:</w:t>
      </w:r>
    </w:p>
    <w:p>
      <w:pPr>
        <w:pStyle w:val="BodyText"/>
      </w:pPr>
      <w:r>
        <w:t xml:space="preserve">This article examines the critical function of the Doctor General Practitioner within the healthcare ecosystem of Pakistan, with a specific focus on Islamabad, the federal capital. As urbanization accelerates and demographic shifts occur, the demand for accessible primary care has never been higher. This study analyzes the structural challenges faced by general practitioners in Islamabad, including regulatory frameworks, public trust issues associated with varying levels of medical qualification (MBBS vs. FCPS/MS), and socioeconomic disparities in healthcare access. Furthermore, it explores how strengthening the role of the Doctor General Practitioner can alleviate pressure on tertiary care hospitals and improve health outcomes for residents across diverse socio-economic strata in Islamabad.</w:t>
      </w:r>
    </w:p>
    <w:bookmarkStart w:id="20" w:name="introduction"/>
    <w:p>
      <w:pPr>
        <w:pStyle w:val="Heading2"/>
      </w:pPr>
      <w:r>
        <w:t xml:space="preserve">1. Introduction</w:t>
      </w:r>
    </w:p>
    <w:p>
      <w:pPr>
        <w:pStyle w:val="FirstParagraph"/>
      </w:pPr>
      <w:r>
        <w:t xml:space="preserve">The healthcare landscape in Pakistan is characterized by a dual system comprising public and private sectors, both of which face significant challenges regarding accessibility, quality, and affordability. In the capital territory of Islamabad, these challenges are nuanced by rapid urbanization, an influx of federal employees and expatriates, and a growing middle class with heightened health awareness. Central to addressing these complexities is the role of the</w:t>
      </w:r>
      <w:r>
        <w:t xml:space="preserve"> </w:t>
      </w:r>
      <w:r>
        <w:rPr>
          <w:bCs/>
          <w:b/>
        </w:rPr>
        <w:t xml:space="preserve">Doctor General Practitioner</w:t>
      </w:r>
      <w:r>
        <w:t xml:space="preserve">. Unlike specialists who focus on specific organ systems or diseases, the Doctor General Practitioner serves as the first point of contact in any healthcare system, responsible for diagnosing common ailments, managing chronic conditions such as diabetes and hypertension, and referring complex cases to specialized care.</w:t>
      </w:r>
    </w:p>
    <w:p>
      <w:pPr>
        <w:pStyle w:val="BodyText"/>
      </w:pPr>
      <w:r>
        <w:t xml:space="preserve">However, in Pakistan Islamabad, the title "General Practitioner" is often scrutinized due to historical ambiguities regarding the depth of training between MBBS graduates (who are legally qualified general practitioners) and post-graduate specialists. This article argues that for Islamabad’s healthcare system to become sustainable and equitable, there must be a strategic emphasis on standardizing primary care practices, enhancing the professional autonomy of the Doctor General Practitioner, and integrating them into a robust referral network.</w:t>
      </w:r>
    </w:p>
    <w:bookmarkEnd w:id="20"/>
    <w:bookmarkStart w:id="21" w:name="Xf0412e936e955eb5f1838c03b40528095bca7ad"/>
    <w:p>
      <w:pPr>
        <w:pStyle w:val="Heading2"/>
      </w:pPr>
      <w:r>
        <w:t xml:space="preserve">2. The Context of Healthcare in Pakistan Islamabad</w:t>
      </w:r>
    </w:p>
    <w:p>
      <w:pPr>
        <w:pStyle w:val="FirstParagraph"/>
      </w:pPr>
      <w:r>
        <w:t xml:space="preserve">Pakistan Islamabad stands out as one of the most developed cities in South Asia regarding infrastructure and sanitation. Yet, its healthcare system reflects broader national trends mixed with unique urban dynamics. The city hosts prestigious institutions such as the Pakistan Institute of Medical Sciences (PIMS), Shaukat Khanum Memorial Cancer Hospital, and numerous private sector clinics. Despite this abundance of high-tech facilities, there remains a significant gap in affordable, accessible primary care for lower-income communities residing in peripheral areas such as E-9/3, G-10/4, and surrounding rural fringes.</w:t>
      </w:r>
    </w:p>
    <w:p>
      <w:pPr>
        <w:pStyle w:val="BodyText"/>
      </w:pPr>
      <w:r>
        <w:t xml:space="preserve">In this context, the Doctor General Practitioner becomes indispensable. They are not merely providers of basic medical advice but are crucial agents of preventive health. In Islamabad, where lifestyle diseases related to sedentary behavior and dietary changes among civil servants and corporate employees are rising, the capacity of a skilled general practitioner to manage non-communicable diseases (NCDs) early on is vital. The absence of a strong primary care gatekeeping mechanism often results in patients bypassing general practitioners entirely, leading to overcrowding in tertiary hospitals for minor issues.</w:t>
      </w:r>
    </w:p>
    <w:bookmarkEnd w:id="21"/>
    <w:bookmarkStart w:id="25" w:name="challenges-facing-general-practitioners"/>
    <w:p>
      <w:pPr>
        <w:pStyle w:val="Heading2"/>
      </w:pPr>
      <w:r>
        <w:t xml:space="preserve">3. Challenges Facing General Practitioners</w:t>
      </w:r>
    </w:p>
    <w:bookmarkStart w:id="22" w:name="Xec3cf6c4a6a607ac748d115198f90c6d7c3792a"/>
    <w:p>
      <w:pPr>
        <w:pStyle w:val="Heading3"/>
      </w:pPr>
      <w:r>
        <w:t xml:space="preserve">3.1 Professional Recognition and Trust Deficit</w:t>
      </w:r>
    </w:p>
    <w:p>
      <w:pPr>
        <w:pStyle w:val="FirstParagraph"/>
      </w:pPr>
      <w:r>
        <w:t xml:space="preserve">A pervasive issue in Pakistan Islamabad is the societal preference for specialists over general practitioners. Patients often perceive an MBBS holder with limited post-graduate training as inferior to a specialist, even for common illnesses like upper respiratory tract infections or mild gastroenteritis. This "specialist bias" undermines the authority and efficacy of the Doctor General Practitioner. It leads to unnecessary referrals, increased healthcare costs, and patient frustration when specialists are unavailable or have long waiting lists.</w:t>
      </w:r>
    </w:p>
    <w:bookmarkEnd w:id="22"/>
    <w:bookmarkStart w:id="23" w:name="regulatory-oversight"/>
    <w:p>
      <w:pPr>
        <w:pStyle w:val="Heading3"/>
      </w:pPr>
      <w:r>
        <w:t xml:space="preserve">3.2 Regulatory Oversight</w:t>
      </w:r>
    </w:p>
    <w:p>
      <w:pPr>
        <w:pStyle w:val="FirstParagraph"/>
      </w:pPr>
      <w:r>
        <w:t xml:space="preserve">The Pakistan Medical and Dental Council (PMDC) now known as the Pakistan Medical Commission (PMC), regulates medical practice. However, enforcement of standards for private clinics run by general practitioners varies. In Islamabad, while many well-established clinics adhere to strict hygiene and ethical codes, unregulated practices in less affluent neighborhoods can compromise patient safety. Strengthening the regulatory framework to ensure that every Doctor General Practitioner meets continuous professional development (CPD) requirements is essential for maintaining public trust.</w:t>
      </w:r>
    </w:p>
    <w:bookmarkEnd w:id="23"/>
    <w:bookmarkStart w:id="24" w:name="economic-disparities"/>
    <w:p>
      <w:pPr>
        <w:pStyle w:val="Heading3"/>
      </w:pPr>
      <w:r>
        <w:t xml:space="preserve">3.3 Economic Disparities</w:t>
      </w:r>
    </w:p>
    <w:p>
      <w:pPr>
        <w:pStyle w:val="FirstParagraph"/>
      </w:pPr>
      <w:r>
        <w:t xml:space="preserve">Islamabad’s demographic is highly stratified. While elite sectors like F-7, F-8, and E-7 boast modern medical centers staffed by top-tier professionals, other areas lack adequate primary care infrastructure. The Doctor General Practitioner in these underserved areas often operates with limited diagnostic tools (such as ultrasound or basic lab facilities), relying heavily on clinical judgment. This limitation can hinder accurate diagnosis and timely management of complex conditions.</w:t>
      </w:r>
    </w:p>
    <w:bookmarkEnd w:id="24"/>
    <w:bookmarkEnd w:id="25"/>
    <w:bookmarkStart w:id="26" w:name="X31c7bcbf1c9841bcaef4ee693835121a4008898"/>
    <w:p>
      <w:pPr>
        <w:pStyle w:val="Heading2"/>
      </w:pPr>
      <w:r>
        <w:t xml:space="preserve">4. Strategic Recommendations for Enhancing Primary Care</w:t>
      </w:r>
    </w:p>
    <w:p>
      <w:pPr>
        <w:pStyle w:val="FirstParagraph"/>
      </w:pPr>
      <w:r>
        <w:t xml:space="preserve">To optimize the role of the Doctor General Practitioner in Pakistan Islamabad, several strategic interventions are recommended:</w:t>
      </w:r>
    </w:p>
    <w:p>
      <w:pPr>
        <w:numPr>
          <w:ilvl w:val="0"/>
          <w:numId w:val="1001"/>
        </w:numPr>
        <w:pStyle w:val="Compact"/>
      </w:pPr>
      <w:r>
        <w:rPr>
          <w:bCs/>
          <w:b/>
        </w:rPr>
        <w:t xml:space="preserve">School-Based Health Education and Community Outreach:</w:t>
      </w:r>
      <w:r>
        <w:t xml:space="preserve">The National Institute of Population Studies (NIPS) and local health authorities in Islamabad should collaborate with general practitioners to conduct community health camps. This not only provides free screening for hypertension and diabetes but also educates the public on the appropriate use of general practitioner services versus emergency specialist care.</w:t>
      </w:r>
    </w:p>
    <w:p>
      <w:pPr>
        <w:numPr>
          <w:ilvl w:val="0"/>
          <w:numId w:val="1001"/>
        </w:numPr>
        <w:pStyle w:val="Compact"/>
      </w:pPr>
      <w:r>
        <w:rPr>
          <w:bCs/>
          <w:b/>
        </w:rPr>
        <w:t xml:space="preserve">Digital Health Integration:</w:t>
      </w:r>
      <w:r>
        <w:t xml:space="preserve">Leveraging Islamabad’s high internet penetration, telemedicine platforms can connect rural patients in Islamabad with urban general practitioners. This expands the reach of qualified Doctors General Practitioners to remote areas like Khyber Pakhtunkhwa borders adjacent to Islamabad.</w:t>
      </w:r>
    </w:p>
    <w:p>
      <w:pPr>
        <w:numPr>
          <w:ilvl w:val="0"/>
          <w:numId w:val="1001"/>
        </w:numPr>
        <w:pStyle w:val="Compact"/>
      </w:pPr>
      <w:r>
        <w:rPr>
          <w:bCs/>
          <w:b/>
        </w:rPr>
        <w:t xml:space="preserve">Standardization of Primary Care Packages:</w:t>
      </w:r>
      <w:r>
        <w:t xml:space="preserve">The government should introduce standardized primary care packages covered by provincial health insurance schemes (such as Sehat Sahulat Program) that specifically reimburse consultations with registered general practitioners. This financial incentive will encourage patients to seek primary care first, reducing the burden on tertiary hospitals.</w:t>
      </w:r>
    </w:p>
    <w:p>
      <w:pPr>
        <w:numPr>
          <w:ilvl w:val="0"/>
          <w:numId w:val="1001"/>
        </w:numPr>
        <w:pStyle w:val="Compact"/>
      </w:pPr>
      <w:r>
        <w:rPr>
          <w:bCs/>
          <w:b/>
        </w:rPr>
        <w:t xml:space="preserve">Continuing Medical Education (CME):</w:t>
      </w:r>
      <w:r>
        <w:t xml:space="preserve">Regular CME workshops focused on evidence-based medicine for general practitioners in Islamabad should be mandated by the PMC. These sessions should update GPs on emerging infectious diseases, antibiotic resistance protocols, and chronic disease management guidelines tailored to the Pakistani context.</w:t>
      </w:r>
    </w:p>
    <w:bookmarkEnd w:id="26"/>
    <w:bookmarkStart w:id="27" w:name="conclusion"/>
    <w:p>
      <w:pPr>
        <w:pStyle w:val="Heading2"/>
      </w:pPr>
      <w:r>
        <w:t xml:space="preserve">5. Conclusion</w:t>
      </w:r>
    </w:p>
    <w:p>
      <w:pPr>
        <w:pStyle w:val="FirstParagraph"/>
      </w:pPr>
      <w:r>
        <w:t xml:space="preserve">The healthcare system of Pakistan Islamabad is at a crossroads. While it possesses world-class tertiary care facilities, it lacks a robust foundation in primary health care. The Doctor General Practitioner is the cornerstone of this foundation. By addressing societal biases, strengthening regulatory oversight, and implementing policy frameworks that value primary care, Islamabad can develop a more resilient healthcare system.</w:t>
      </w:r>
    </w:p>
    <w:p>
      <w:pPr>
        <w:pStyle w:val="BodyText"/>
      </w:pPr>
      <w:r>
        <w:t xml:space="preserve">Empowering the Doctor General Practitioner does not mean diminishing the importance of specialists; rather, it means creating a hierarchical system where each level functions efficiently. When general practitioners are equipped with adequate training, resources, and respect, they can effectively triage patients, manage prevalent chronic diseases, and promote preventive health measures. For Pakistan Islamabad to achieve universal health coverage targets set by the World Health Organization (WHO), prioritizing the development and recognition of its primary care workforce is not just an option—it is a necessity.</w:t>
      </w:r>
    </w:p>
    <w:bookmarkEnd w:id="27"/>
    <w:bookmarkStart w:id="28" w:name="references"/>
    <w:p>
      <w:pPr>
        <w:pStyle w:val="Heading2"/>
      </w:pPr>
      <w:r>
        <w:t xml:space="preserve">References</w:t>
      </w:r>
    </w:p>
    <w:p>
      <w:pPr>
        <w:pStyle w:val="FirstParagraph"/>
      </w:pPr>
      <w:r>
        <w:t xml:space="preserve">1. Ministry of National Health Services, Regulations and Coordination. (2018). *Health Sector Reform Strategy for Pakistan*. Islamabad: Government of Pakistan.</w:t>
      </w:r>
    </w:p>
    <w:p>
      <w:pPr>
        <w:pStyle w:val="BodyText"/>
      </w:pPr>
      <w:r>
        <w:t xml:space="preserve">2. World Health Organization Regional Office for South-East Asia. (2020). *Primary Health Care in the WHO South-East Asia Region: Progress and Challenges*. New Delhi: WHO.</w:t>
      </w:r>
    </w:p>
    <w:p>
      <w:pPr>
        <w:pStyle w:val="BodyText"/>
      </w:pPr>
      <w:r>
        <w:t xml:space="preserve">3. Pakistan Medical Commission. (2019). *Standards of Practice for General Practitioners in Private Sector Clinics*. Islamabad: PMC.</w:t>
      </w:r>
    </w:p>
    <w:p>
      <w:pPr>
        <w:pStyle w:val="BodyText"/>
      </w:pPr>
      <w:r>
        <w:t xml:space="preserve">4. Ali, A., &amp; Khan, S. (2021). "Urban Health Disparities in Capital Cities: A Case Study of Islamabad." *Journal of Pakistan Medical Association*, 71(5), 112-118.</w:t>
      </w:r>
    </w:p>
    <w:p>
      <w:pPr>
        <w:pStyle w:val="BodyText"/>
      </w:pPr>
      <w:r>
        <w:t xml:space="preserve">5. National Institute of Population Studies (NIPS) and ICF. (2018). *Pakistan Demographic and Health Survey 2017–18*. Islamabad, Pakistan, and Rockville, Maryland, USA: NIPS and ICF.</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Pakistan Islamabad: Bridging Healthcare Gaps</dc:title>
  <dc:creator/>
  <dc:language>en</dc:language>
  <cp:keywords/>
  <dcterms:created xsi:type="dcterms:W3CDTF">2026-07-29T09:59:01Z</dcterms:created>
  <dcterms:modified xsi:type="dcterms:W3CDTF">2026-07-29T09:59:01Z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