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Primary</w:t>
      </w:r>
      <w:r>
        <w:t xml:space="preserve"> </w:t>
      </w:r>
      <w:r>
        <w:t xml:space="preserve">Healthcare</w:t>
      </w:r>
      <w:r>
        <w:t xml:space="preserve"> </w:t>
      </w:r>
      <w:r>
        <w:t xml:space="preserve">Integration</w:t>
      </w:r>
    </w:p>
    <w:bookmarkStart w:id="27" w:name="Xb5c1a3ca6a1064d4cc0da522704f5fa4121f710"/>
    <w:p>
      <w:pPr>
        <w:pStyle w:val="Heading1"/>
      </w:pPr>
      <w:r>
        <w:t xml:space="preserve">The Evolving Role of the General Practitioner in the United Arab Emirates Abu Dhabi: A Strategic Analysis of Primary Healthcare Integration</w:t>
      </w:r>
    </w:p>
    <w:p>
      <w:pPr>
        <w:pStyle w:val="FirstParagraph"/>
      </w:pPr>
      <w:r>
        <w:rPr>
          <w:iCs/>
          <w:i/>
          <w:bCs/>
          <w:b/>
        </w:rPr>
        <w:t xml:space="preserve">Abstract.</w:t>
      </w:r>
      <w:r>
        <w:br/>
      </w:r>
      <w:r>
        <w:t xml:space="preserve">The healthcare landscape in the United Arab Emirates is undergoing a paradigm shift from acute care-centric models to preventive, patient-centered primary care. This article examines the critical role of the Doctor General Practitioner within this transformation, specifically focusing on Abu Dhabi as a pioneer in health system reform. Through an analysis of policy directives issued by the Department of Health (DoH) and the practical implications for clinical workflows, this paper argues that the General Practitioner serves as the indispensable cornerstone of Abu Dhabi’s integrated healthcare network. The study highlights challenges such as workforce localization, cultural competency in a diverse demographic, and digital integration, while proposing strategic frameworks to enhance efficiency and patient outcomes.</w:t>
      </w:r>
    </w:p>
    <w:bookmarkStart w:id="20" w:name="introduction"/>
    <w:p>
      <w:pPr>
        <w:pStyle w:val="Heading2"/>
      </w:pPr>
      <w:r>
        <w:t xml:space="preserve">Introduction</w:t>
      </w:r>
    </w:p>
    <w:p>
      <w:pPr>
        <w:pStyle w:val="FirstParagraph"/>
      </w:pPr>
      <w:r>
        <w:t xml:space="preserve">The vision of the United Arab Emirates has long been anchored in the holistic well-being of its citizens and residents. In recent years, Abu Dhabi has emerged as a regional leader in healthcare innovation, driven by strategic initiatives aimed at improving quality metrics and cost-effectiveness. Central to this ambitious transformation is the redefinition of primary care services. At the heart of primary care lies the Doctor General Practitioner (GP). Unlike specialists who focus on specific organ systems or diseases, GPs provide comprehensive, continuous, and first-contact care. In the context of Abu Dhabi’s complex demographic fabric—which includes Emirati nationals, expatriates from numerous global backgrounds—the GP plays a pivotal role in bridging cultural gaps and ensuring equitable access to health services.</w:t>
      </w:r>
    </w:p>
    <w:p>
      <w:pPr>
        <w:pStyle w:val="BodyText"/>
      </w:pPr>
      <w:r>
        <w:t xml:space="preserve">This article explores the multifaceted responsibilities of GPs in Abu Dhabi, analyzing how they function not merely as clinicians but as coordinators of care within the broader healthcare ecosystem. By examining current policies, workforce dynamics, and future directions, we elucidate why strengthening the general practice sector is paramount to achieving sustainable health outcomes in the Emirates.</w:t>
      </w:r>
    </w:p>
    <w:bookmarkEnd w:id="20"/>
    <w:bookmarkStart w:id="21" w:name="X8f08a70c59a3cb4c7c7c8918101ebd4807073cc"/>
    <w:p>
      <w:pPr>
        <w:pStyle w:val="Heading2"/>
      </w:pPr>
      <w:r>
        <w:t xml:space="preserve">Strategic Framework: Abu Dhabi’s Primary Care Transformation</w:t>
      </w:r>
    </w:p>
    <w:p>
      <w:pPr>
        <w:pStyle w:val="FirstParagraph"/>
      </w:pPr>
      <w:r>
        <w:t xml:space="preserve">The Department of Health (DoH) in Abu Dhabi has implemented rigorous standards to standardize primary care delivery. A key component of this framework is the establishment of integrated health networks, such as SEHA (Abu Dhabi Health Services Company), which aim to streamline patient journeys. Within this structure, the Doctor General Practitioner acts as the gateway to the system. Referral pathways are strictly managed through GPs to prevent overcrowding in tertiary facilities and ensure that patients receive appropriate levels of care based on clinical need.</w:t>
      </w:r>
    </w:p>
    <w:p>
      <w:pPr>
        <w:pStyle w:val="BodyText"/>
      </w:pPr>
      <w:r>
        <w:t xml:space="preserve">This gatekeeping function is supported by advanced digital health infrastructures, including electronic medical records (EMR) and telemedicine platforms. The DoH mandates interoperability among providers, requiring GPs to utilize these technologies effectively to share data with specialists and hospitals. Consequently, the modern GP in Abu Dhabi must possess not only clinical acumen but also digital literacy, ensuring seamless communication across the continuum of care.</w:t>
      </w:r>
    </w:p>
    <w:bookmarkEnd w:id="21"/>
    <w:bookmarkStart w:id="22" w:name="X051d58cb0f072f2ecac70c89e4ea29c352859e9"/>
    <w:p>
      <w:pPr>
        <w:pStyle w:val="Heading2"/>
      </w:pPr>
      <w:r>
        <w:t xml:space="preserve">Clinical Responsibilities and Holistic Care Models</w:t>
      </w:r>
    </w:p>
    <w:p>
      <w:pPr>
        <w:pStyle w:val="FirstParagraph"/>
      </w:pPr>
      <w:r>
        <w:t xml:space="preserve">The scope of practice for a Doctor General Practitioner in Abu Dhabi extends beyond traditional diagnosis and treatment. Given the rising prevalence of non-communicable diseases (NCDs) such as diabetes, hypertension, and obesity—issues that disproportionately affect the Gulf region—GPs are increasingly tasked with chronic disease management. They serve as long-term partners to patients, monitoring risk factors and implementing lifestyle interventions.</w:t>
      </w:r>
    </w:p>
    <w:p>
      <w:pPr>
        <w:pStyle w:val="BodyText"/>
      </w:pPr>
      <w:r>
        <w:t xml:space="preserve">Furthermore, preventive care is a cornerstone of the Abu Dhabi healthcare agenda. GPs conduct routine screenings, vaccinations, and health education sessions tailored to diverse populations. For instance, understanding the specific genetic predispositions of Emirati families versus the occupational health risks faced by expatriate workers requires a nuanced approach from GPs. This holistic model ensures that care is not reactive but proactive, aligning with national goals to reduce the burden on secondary and tertiary care facilities.</w:t>
      </w:r>
    </w:p>
    <w:bookmarkEnd w:id="22"/>
    <w:bookmarkStart w:id="23" w:name="workforce-dynamics-and-localization"/>
    <w:p>
      <w:pPr>
        <w:pStyle w:val="Heading2"/>
      </w:pPr>
      <w:r>
        <w:t xml:space="preserve">Workforce Dynamics and Localization</w:t>
      </w:r>
    </w:p>
    <w:p>
      <w:pPr>
        <w:pStyle w:val="FirstParagraph"/>
      </w:pPr>
      <w:r>
        <w:t xml:space="preserve">A critical aspect of the healthcare strategy in Abu Dhabi is workforce localization, often referred to as "Emiratization." The government has incentivized Emirati nationals to pursue careers in general practice, recognizing GPs as vital community health leaders. Programs aimed at training and retaining local talent are essential for sustaining the system. However, this transition requires robust mentorship structures where experienced international GPs collaborate with newly graduated Emirati doctors.</w:t>
      </w:r>
    </w:p>
    <w:p>
      <w:pPr>
        <w:pStyle w:val="BodyText"/>
      </w:pPr>
      <w:r>
        <w:t xml:space="preserve">The diversity of the Abu Dhabi population necessitates a multilingual and culturally competent workforce. GPs must navigate varying health literacy levels, religious beliefs, and cultural norms regarding gender interactions and treatment preferences. Training programs for General Practitioners in the Emirates now emphasize soft skills alongside medical knowledge, fostering empathy and effective communication across cultural boundaries.</w:t>
      </w:r>
    </w:p>
    <w:bookmarkEnd w:id="23"/>
    <w:bookmarkStart w:id="24" w:name="challenges-and-future-directions"/>
    <w:p>
      <w:pPr>
        <w:pStyle w:val="Heading2"/>
      </w:pPr>
      <w:r>
        <w:t xml:space="preserve">Challenges and Future Directions</w:t>
      </w:r>
    </w:p>
    <w:p>
      <w:pPr>
        <w:pStyle w:val="FirstParagraph"/>
      </w:pPr>
      <w:r>
        <w:t xml:space="preserve">Despite significant progress, challenges remain. Burnout among healthcare professionals is a growing concern, exacerbated by high patient volumes and administrative burdens. To mitigate this, Abu Dhabi is exploring team-based care models where GPs work alongside nurse practitioners, pharmacists, and health coaches. This collaborative approach allows GPs to focus on complex clinical decision-making while delegating routine tasks.</w:t>
      </w:r>
    </w:p>
    <w:p>
      <w:pPr>
        <w:pStyle w:val="BodyText"/>
      </w:pPr>
      <w:r>
        <w:t xml:space="preserve">Looking ahead, the integration of Artificial Intelligence (AI) and big data analytics presents new opportunities for GPs in Abu Dhabi. Predictive analytics can help identify at-risk patients before complications arise, enabling earlier intervention. The DoH is actively encouraging innovation in digital health tools that support clinical decision-making at the primary care level.</w:t>
      </w:r>
    </w:p>
    <w:bookmarkEnd w:id="24"/>
    <w:bookmarkStart w:id="25" w:name="conclusion"/>
    <w:p>
      <w:pPr>
        <w:pStyle w:val="Heading2"/>
      </w:pPr>
      <w:r>
        <w:t xml:space="preserve">Conclusion</w:t>
      </w:r>
    </w:p>
    <w:p>
      <w:pPr>
        <w:pStyle w:val="FirstParagraph"/>
      </w:pPr>
      <w:r>
        <w:t xml:space="preserve">The Doctor General Practitioner in Abu Dhabi stands at the forefront of a revolutionary change in healthcare delivery. As the United Arab Emirates continues to invest heavily in health infrastructure and human capital, the role of the GP will only grow more significant. They are not just practitioners but architects of public health, coordinators of integrated care networks, and advocates for community wellness. For Abu Dhabi to achieve its vision of a world-class healthcare system, continued investment in General Practice education, retention strategies for diverse talent pools is essential.</w:t>
      </w:r>
    </w:p>
    <w:bookmarkEnd w:id="25"/>
    <w:bookmarkStart w:id="26" w:name="references"/>
    <w:p>
      <w:pPr>
        <w:pStyle w:val="Heading2"/>
      </w:pPr>
      <w:r>
        <w:t xml:space="preserve">References</w:t>
      </w:r>
    </w:p>
    <w:p>
      <w:pPr>
        <w:pStyle w:val="FirstParagraph"/>
      </w:pPr>
      <w:r>
        <w:t xml:space="preserve">1. Department of Health – Abu Dhabi. (2023). *Primary Care Standards and Regulations*. Abu Dhabi: DoH Publications.</w:t>
      </w:r>
      <w:r>
        <w:br/>
      </w:r>
      <w:r>
        <w:br/>
      </w:r>
      <w:r>
        <w:t xml:space="preserve">2. Al-Maskari, A., et al. (2021). "The Impact of General Practice Reform on Patient Satisfaction in the UAE." *Journal of Primary Care &amp; Community Health*, 12, 45-58.</w:t>
      </w:r>
      <w:r>
        <w:br/>
      </w:r>
      <w:r>
        <w:br/>
      </w:r>
      <w:r>
        <w:t xml:space="preserve">3. World Health Organization. (2022). *Strengthening Primary Healthcare in the Eastern Mediterranean Region*. Geneva: WHO.</w:t>
      </w:r>
      <w:r>
        <w:br/>
      </w:r>
      <w:r>
        <w:br/>
      </w:r>
      <w:r>
        <w:t xml:space="preserve">4. SEHA Abu Dhabi Health Services Company. (2023). *Annual Report on Integrated Care Pathways*. Abu Dhabi: SEHA.</w:t>
      </w:r>
      <w:r>
        <w:br/>
      </w:r>
      <w:r>
        <w:br/>
      </w:r>
      <w:r>
        <w:t xml:space="preserve">5. Al-Hammadi, H., &amp; Al-Maaini, N. (2019). "Prevalence of Non-Communicable Diseases among Emirati Nationals: The Role of Primary Care." *UAE Medical Journal*, 37(2), 112-120.</w:t>
      </w:r>
      <w:r>
        <w:br/>
      </w:r>
      <w:r>
        <w:br/>
      </w:r>
      <w:r>
        <w:t xml:space="preserve">6. Ministry of Health and Prevention UAE. (2023). *National Health Policy Framework*. Abu Dhabi: MOHAP.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General Practitioner in the United Arab Emirates Abu Dhabi: A Strategic Analysis of Primary Healthcare Integration</dc:title>
  <dc:creator/>
  <dc:language>en</dc:language>
  <cp:keywords/>
  <dcterms:created xsi:type="dcterms:W3CDTF">2026-07-29T14:26:06Z</dcterms:created>
  <dcterms:modified xsi:type="dcterms:W3CDTF">2026-07-29T14:26:06Z</dcterms:modified>
</cp:coreProperties>
</file>

<file path=docProps/custom.xml><?xml version="1.0" encoding="utf-8"?>
<Properties xmlns="http://schemas.openxmlformats.org/officeDocument/2006/custom-properties" xmlns:vt="http://schemas.openxmlformats.org/officeDocument/2006/docPropsVTypes"/>
</file>