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Indonesia</w:t>
      </w:r>
      <w:r>
        <w:t xml:space="preserve"> </w:t>
      </w:r>
      <w:r>
        <w:t xml:space="preserve">Jakarta:</w:t>
      </w:r>
      <w:r>
        <w:t xml:space="preserve"> </w:t>
      </w:r>
      <w:r>
        <w:t xml:space="preserve">A</w:t>
      </w:r>
      <w:r>
        <w:t xml:space="preserve"> </w:t>
      </w:r>
      <w:r>
        <w:t xml:space="preserve">Strategic</w:t>
      </w:r>
      <w:r>
        <w:t xml:space="preserve"> </w:t>
      </w:r>
      <w:r>
        <w:t xml:space="preserve">Analysis</w:t>
      </w:r>
    </w:p>
    <w:bookmarkStart w:id="27" w:name="Xe442b1b2257eacffb8a5d88ec9063676c9ffbb4"/>
    <w:p>
      <w:pPr>
        <w:pStyle w:val="Heading1"/>
      </w:pPr>
      <w:r>
        <w:t xml:space="preserve">The Role of the Economist in Navigating the Complexities of Indonesia Jakarta: A Strategic Analysis</w:t>
      </w:r>
    </w:p>
    <w:p>
      <w:pPr>
        <w:pStyle w:val="FirstParagraph"/>
      </w:pPr>
      <w:r>
        <w:t xml:space="preserve">A Journal Article on Urban Economic Development and Policy Formulation</w:t>
      </w:r>
    </w:p>
    <w:p>
      <w:pPr>
        <w:pStyle w:val="BodyText"/>
      </w:pPr>
      <w:r>
        <w:rPr>
          <w:bCs/>
          <w:b/>
        </w:rPr>
        <w:t xml:space="preserve">Abstract:</w:t>
      </w:r>
      <w:r>
        <w:br/>
      </w:r>
      <w:r>
        <w:t xml:space="preserve">As Southeast Asia’s largest economy, Indonesia presents a unique landscape for economic study, with its capital city, Indonesia Jakarta, serving as the primary engine of national growth. This article examines the critical role of the Economist in understanding and shaping the financial dynamics of this megacity. By analyzing inflationary pressures, infrastructure development challenges, and digital transformation trends specific to Indonesia Jakarta, we argue that modern Economists must adopt interdisciplinary approaches. The paper concludes that strategic economic forecasting and policy recommendation by qualified economists are essential for sustainable urban development in Indonesia Jakarta.</w:t>
      </w:r>
      <w:r>
        <w:br/>
      </w:r>
      <w:r>
        <w:br/>
      </w:r>
      <w:r>
        <w:rPr>
          <w:bCs/>
          <w:b/>
        </w:rPr>
        <w:t xml:space="preserve">Keywords:</w:t>
      </w:r>
      <w:r>
        <w:t xml:space="preserve"> </w:t>
      </w:r>
      <w:r>
        <w:t xml:space="preserve">Economist, Indonesia Jakarta, Urban Economics, Development Policy, Inflation Management.</w:t>
      </w:r>
    </w:p>
    <w:bookmarkStart w:id="20" w:name="i.-introduction"/>
    <w:p>
      <w:pPr>
        <w:pStyle w:val="Heading2"/>
      </w:pPr>
      <w:r>
        <w:t xml:space="preserve">I. Introduction</w:t>
      </w:r>
    </w:p>
    <w:p>
      <w:pPr>
        <w:pStyle w:val="FirstParagraph"/>
      </w:pPr>
      <w:r>
        <w:t xml:space="preserve">The urbanization of Southeast Asia has created a new epicenter for global economic activity. At the heart of this transformation lies Indonesia Jakarta. As the capital and most populous city in Indonesia, Indonesia Jakarta is not merely an administrative center but a complex financial hub that drives national productivity. However, with rapid growth comes significant volatility. The interplay between local government policies, international market trends, and domestic consumer behavior creates a challenging environment for financial stability.</w:t>
      </w:r>
    </w:p>
    <w:p>
      <w:pPr>
        <w:pStyle w:val="BodyText"/>
      </w:pPr>
      <w:r>
        <w:t xml:space="preserve">In this context, the role of the Economist becomes paramount. An Economist is not just a data analyst; they are strategic advisors who interpret macroeconomic indicators to guide policy decisions. For Indonesia Jakarta, which faces unique challenges such as traffic congestion, environmental sustainability issues, and income inequality, the expertise of an Economist is vital for creating resilient economic frameworks. This article explores how Economists contribute to the stability and growth of Indonesia Jakarta through rigorous analysis and forward-looking strategy.</w:t>
      </w:r>
    </w:p>
    <w:bookmarkEnd w:id="20"/>
    <w:bookmarkStart w:id="21" w:name="Xca6ca07c149c5af203e35d1cf6804b4f7845568"/>
    <w:p>
      <w:pPr>
        <w:pStyle w:val="Heading2"/>
      </w:pPr>
      <w:r>
        <w:t xml:space="preserve">II. The Macroeconomic Landscape of Indonesia Jakarta</w:t>
      </w:r>
    </w:p>
    <w:p>
      <w:pPr>
        <w:pStyle w:val="FirstParagraph"/>
      </w:pPr>
      <w:r>
        <w:t xml:space="preserve">To understand the necessity of an Economist in this region, one must first grasp the macroeconomic realities of Indonesia Jakarta. The city contributes significantly to the national Gross Domestic Product (GDP). However, it is also subject to external shocks from global commodity prices and currency fluctuations. The Rupiah’s stability against major currencies directly impacts import costs for businesses operating in Indonesia Jakarta.</w:t>
      </w:r>
    </w:p>
    <w:p>
      <w:pPr>
        <w:pStyle w:val="BodyText"/>
      </w:pPr>
      <w:r>
        <w:t xml:space="preserve">An Economist specializing in this region monitors these fluctuations closely. They analyze how changes in interest rates set by Bank Indonesia affect borrowing costs for real estate developers and small-to-medium enterprises (SMEs) within Indonesia Jakarta. Furthermore, Economists study the labor market dynamics. With a youthful population, the demand for skilled labor in sectors such as technology and finance is soaring. The Economist plays a crucial role in identifying skill gaps and recommending educational investments that align with industry needs.</w:t>
      </w:r>
    </w:p>
    <w:bookmarkEnd w:id="21"/>
    <w:bookmarkStart w:id="22" w:name="Xf30c54144b784d1c8145b041b24b6b858582911"/>
    <w:p>
      <w:pPr>
        <w:pStyle w:val="Heading2"/>
      </w:pPr>
      <w:r>
        <w:t xml:space="preserve">III. Inflation and Cost of Living Challenges</w:t>
      </w:r>
    </w:p>
    <w:p>
      <w:pPr>
        <w:pStyle w:val="FirstParagraph"/>
      </w:pPr>
      <w:r>
        <w:t xml:space="preserve">Inflation is a perennial concern for any major metropolis, but in Indonesia Jakarta, it presents distinct challenges due to the high concentration of services and food consumption. Economists analyze consumer price indices (CPI) to determine which sectors are driving inflation. In recent years, volatile prices in agricultural products have had a disproportionate effect on households in Indonesia Jakarta.</w:t>
      </w:r>
    </w:p>
    <w:p>
      <w:pPr>
        <w:pStyle w:val="BodyText"/>
      </w:pPr>
      <w:r>
        <w:t xml:space="preserve">The Economist employs statistical models to forecast these trends, allowing policymakers to implement preemptive measures rather than reactive ones. For instance, by analyzing supply chain disruptions affecting the Greater Jakarta area (Jabodetabek), an Economist can advise on subsidy structures or logistics improvements that stabilize prices. This analytical capability ensures that the purchasing power of residents in Indonesia Jakarta is protected, thereby maintaining social stability and economic confidence.</w:t>
      </w:r>
    </w:p>
    <w:bookmarkEnd w:id="22"/>
    <w:bookmarkStart w:id="23" w:name="X4f46571f199f33ac52ec8a1ec3d364f32a53b63"/>
    <w:p>
      <w:pPr>
        <w:pStyle w:val="Heading2"/>
      </w:pPr>
      <w:r>
        <w:t xml:space="preserve">IV. Infrastructure Development and Fiscal Policy</w:t>
      </w:r>
    </w:p>
    <w:p>
      <w:pPr>
        <w:pStyle w:val="FirstParagraph"/>
      </w:pPr>
      <w:r>
        <w:t xml:space="preserve">No discussion regarding Indonesia Jakarta is complete without addressing infrastructure. The city has undergone massive transformation with the expansion of its mass transit systems, including the MRT (Mass Rapid Transit) and LRT (Light Rail Transit). Financing such projects requires sophisticated economic planning. Here, the Economist acts as a bridge between engineering ambitions and fiscal reality.</w:t>
      </w:r>
    </w:p>
    <w:p>
      <w:pPr>
        <w:pStyle w:val="BodyText"/>
      </w:pPr>
      <w:r>
        <w:t xml:space="preserve">An Economist assesses the Return on Investment (ROI) for these infrastructure projects in Indonesia Jakarta. They evaluate not only direct financial returns but also indirect benefits, such as reduced travel time for workers and lower logistics costs for businesses. Furthermore, Economists analyze the fiscal health of local government budgets. They ensure that debt levels associated with infrastructure projects in Indonesia Jakarta remain sustainable over the long term, preventing fiscal crises that could derail economic progress.</w:t>
      </w:r>
    </w:p>
    <w:bookmarkEnd w:id="23"/>
    <w:bookmarkStart w:id="24" w:name="Xde2679acc457d00d432f663371bc2eb4514668d"/>
    <w:p>
      <w:pPr>
        <w:pStyle w:val="Heading2"/>
      </w:pPr>
      <w:r>
        <w:t xml:space="preserve">V. The Digital Economy and Innovation Hubs</w:t>
      </w:r>
    </w:p>
    <w:p>
      <w:pPr>
        <w:pStyle w:val="FirstParagraph"/>
      </w:pPr>
      <w:r>
        <w:t xml:space="preserve">In the last decade, Indonesia Jakarta has emerged as a leading startup hub in Southeast Asia. The rise of fintech, e-commerce, and digital services has disrupted traditional business models. This shift requires Economists to adapt their analytical tools to measure the impact of intangible assets and network effects.</w:t>
      </w:r>
    </w:p>
    <w:p>
      <w:pPr>
        <w:pStyle w:val="BodyText"/>
      </w:pPr>
      <w:r>
        <w:t xml:space="preserve">An Economist studying this sector analyzes how digital adoption increases market efficiency in Indonesia Jakarta. They study the regulatory environment that governs these new industries, advocating for policies that foster innovation while protecting consumers. For example, Economists have been instrumental in shaping the regulatory frameworks for digital payments, which have increased financial inclusion across Indonesia Jakarta. By providing data-driven evidence of success rates and user adoption, Economists help maintain a balance between regulation and innovation.</w:t>
      </w:r>
    </w:p>
    <w:bookmarkEnd w:id="24"/>
    <w:bookmarkStart w:id="25" w:name="vi.-sustainability-and-green-economics"/>
    <w:p>
      <w:pPr>
        <w:pStyle w:val="Heading2"/>
      </w:pPr>
      <w:r>
        <w:t xml:space="preserve">VI. Sustainability and Green Economics</w:t>
      </w:r>
    </w:p>
    <w:p>
      <w:pPr>
        <w:pStyle w:val="FirstParagraph"/>
      </w:pPr>
      <w:r>
        <w:t xml:space="preserve">Sustainability is no longer optional but essential for the future of Indonesia Jakarta. The city faces severe threats from climate change, particularly rising sea levels and flooding. The role of the Economist in this domain involves quantifying the economic costs of environmental degradation and valuing green investments.</w:t>
      </w:r>
    </w:p>
    <w:p>
      <w:pPr>
        <w:pStyle w:val="BodyText"/>
      </w:pPr>
      <w:r>
        <w:t xml:space="preserve">An Economist develops models that calculate the cost-benefit ratio of transitioning to green energy sources within Indonesia Jakarta. They analyze carbon pricing mechanisms and their potential impact on industries operating in the city. Moreover, Economists assess the viability of sustainable urban planning projects, such as green buildings and waste management systems. By integrating environmental costs into economic decision-making, Economists ensure that the development of Indonesia Jakarta is not achieved at the expense of future generations.</w:t>
      </w:r>
    </w:p>
    <w:bookmarkEnd w:id="25"/>
    <w:bookmarkStart w:id="26" w:name="vii.-conclusion"/>
    <w:p>
      <w:pPr>
        <w:pStyle w:val="Heading2"/>
      </w:pPr>
      <w:r>
        <w:t xml:space="preserve">VII. Conclusion</w:t>
      </w:r>
    </w:p>
    <w:p>
      <w:pPr>
        <w:pStyle w:val="FirstParagraph"/>
      </w:pPr>
      <w:r>
        <w:t xml:space="preserve">In conclusion, the complexity of Indonesia Jakarta demands a highly skilled and specialized workforce. The Economist stands at the forefront of this challenge, providing the intellectual tools necessary to navigate economic uncertainty. From managing inflation and financing infrastructure to fostering digital innovation and promoting sustainability, the contributions of an Economist are multifaceted and indispensable.</w:t>
      </w:r>
    </w:p>
    <w:p>
      <w:pPr>
        <w:pStyle w:val="BodyText"/>
      </w:pPr>
      <w:r>
        <w:t xml:space="preserve">As Indonesia Jakarta continues to grow as a global economic power, its reliance on accurate economic forecasting and strategic policy advice will only increase. Stakeholders in government, private sector, and academia must recognize the value of expertise provided by Economists. Only through informed decision-making can Indonesia Jakarta achieve balanced growth, ensuring that its economic potential is realized in a manner that is equitable and sustainable for all residents.</w:t>
      </w:r>
    </w:p>
    <w:p>
      <w:pPr>
        <w:pStyle w:val="BodyText"/>
      </w:pPr>
      <w:r>
        <w:t xml:space="preserve">The journey ahead for Indonesia Jakarta involves navigating a rapidly changing global landscape. It is within this context that the Economist remains a critical navigator, charting the course toward prosperity and stability.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Navigating the Complexities of Indonesia Jakarta: A Strategic Analysis</dc:title>
  <dc:creator/>
  <dc:language>en</dc:language>
  <cp:keywords/>
  <dcterms:created xsi:type="dcterms:W3CDTF">2026-07-29T18:20:46Z</dcterms:created>
  <dcterms:modified xsi:type="dcterms:W3CDTF">2026-07-29T18:20:46Z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