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Shaping</w:t>
      </w:r>
      <w:r>
        <w:t xml:space="preserve"> </w:t>
      </w:r>
      <w:r>
        <w:t xml:space="preserve">Economic</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r>
        <w:t xml:space="preserve"> </w:t>
      </w:r>
      <w:r>
        <w:t xml:space="preserve">Kazakhstan</w:t>
      </w:r>
    </w:p>
    <w:bookmarkStart w:id="28" w:name="X454e0bf4f1c6d9632069e777acd4ae838b56192"/>
    <w:p>
      <w:pPr>
        <w:pStyle w:val="Heading1"/>
      </w:pPr>
      <w:r>
        <w:t xml:space="preserve">The Role of the Modern Economist in Shaping Economic Policy: A Case Study of Almaty, Kazakhstan</w:t>
      </w:r>
    </w:p>
    <w:p>
      <w:pPr>
        <w:pStyle w:val="FirstParagraph"/>
      </w:pPr>
      <w:r>
        <w:rPr>
          <w:bCs/>
          <w:b/>
        </w:rPr>
        <w:t xml:space="preserve">Author:</w:t>
      </w:r>
      <w:r>
        <w:t xml:space="preserve"> </w:t>
      </w:r>
      <w:r>
        <w:t xml:space="preserve">Dr. A. Nurtayev</w:t>
      </w:r>
      <w:r>
        <w:br/>
      </w:r>
      <w:r>
        <w:t xml:space="preserve">Department of Economics, Nazarbayev University</w:t>
      </w:r>
      <w:r>
        <w:br/>
      </w:r>
      <w:r>
        <w:rPr>
          <w:iCs/>
          <w:i/>
        </w:rPr>
        <w:t xml:space="preserve">Dated: October 2023</w:t>
      </w:r>
    </w:p>
    <w:bookmarkStart w:id="20" w:name="abstract"/>
    <w:p>
      <w:pPr>
        <w:pStyle w:val="Heading3"/>
      </w:pPr>
      <w:r>
        <w:t xml:space="preserve">Abstract</w:t>
      </w:r>
    </w:p>
    <w:p>
      <w:pPr>
        <w:pStyle w:val="FirstParagraph"/>
      </w:pPr>
      <w:r>
        <w:t xml:space="preserve">This article examines the pivotal role of the</w:t>
      </w:r>
      <w:r>
        <w:t xml:space="preserve"> </w:t>
      </w:r>
      <w:r>
        <w:rPr>
          <w:bCs/>
          <w:b/>
        </w:rPr>
        <w:t xml:space="preserve">Economist</w:t>
      </w:r>
      <w:r>
        <w:t xml:space="preserve"> </w:t>
      </w:r>
      <w:r>
        <w:t xml:space="preserve">in the contemporary development framework of Central Asia, with a specific focus on Almaty, Kazakhstan. As Kazakhstan transitions from a resource-dependent economy to a more diversified and knowledge-based market system, the demand for sophisticated economic analysis has never been higher. This study analyzes how professional</w:t>
      </w:r>
      <w:r>
        <w:t xml:space="preserve"> </w:t>
      </w:r>
      <w:r>
        <w:rPr>
          <w:bCs/>
          <w:b/>
        </w:rPr>
        <w:t xml:space="preserve">Economists</w:t>
      </w:r>
      <w:r>
        <w:t xml:space="preserve"> </w:t>
      </w:r>
      <w:r>
        <w:t xml:space="preserve">contribute to policy formulation in Almaty, the nation’s financial hub and largest city by population. By evaluating current trends in urban economics, fiscal policy implementation, and digital transformation within Kazakhstan Almaty, this paper argues that the expertise of local economists is critical for sustainable growth. The findings suggest that while institutional frameworks are strengthening, there remains a significant gap between academic economic theory and practical policy application in the region.</w:t>
      </w:r>
    </w:p>
    <w:p>
      <w:pPr>
        <w:pStyle w:val="BodyText"/>
      </w:pPr>
      <w:r>
        <w:rPr>
          <w:bCs/>
          <w:b/>
        </w:rPr>
        <w:t xml:space="preserve">Keywords:</w:t>
      </w:r>
      <w:r>
        <w:t xml:space="preserve"> </w:t>
      </w:r>
      <w:r>
        <w:t xml:space="preserve">Economist, Kazakhstan Almaty, Economic Policy, Urban Development, Central Asian Economics.</w:t>
      </w:r>
    </w:p>
    <w:bookmarkEnd w:id="20"/>
    <w:bookmarkStart w:id="21" w:name="i.-introduction"/>
    <w:p>
      <w:pPr>
        <w:pStyle w:val="Heading2"/>
      </w:pPr>
      <w:r>
        <w:t xml:space="preserve">I. Introduction</w:t>
      </w:r>
    </w:p>
    <w:p>
      <w:pPr>
        <w:pStyle w:val="FirstParagraph"/>
      </w:pPr>
      <w:r>
        <w:t xml:space="preserve">In the rapidly evolving landscape of global economics, the figure of the</w:t>
      </w:r>
      <w:r>
        <w:t xml:space="preserve"> </w:t>
      </w:r>
      <w:r>
        <w:rPr>
          <w:bCs/>
          <w:b/>
        </w:rPr>
        <w:t xml:space="preserve">Economist</w:t>
      </w:r>
      <w:r>
        <w:t xml:space="preserve"> </w:t>
      </w:r>
      <w:r>
        <w:t xml:space="preserve">has emerged as a central architect of national stability and prosperity. Nowhere is this more evident than in Kazakhstan, a nation at the crossroads of Europe and Asia striving to integrate deeply into global markets. Within this broader national context, Almaty stands out as an economic powerhouse. As the former capital and current financial center,</w:t>
      </w:r>
      <w:r>
        <w:t xml:space="preserve"> </w:t>
      </w:r>
      <w:r>
        <w:rPr>
          <w:bCs/>
          <w:b/>
        </w:rPr>
        <w:t xml:space="preserve">Kazakhstan Almaty</w:t>
      </w:r>
      <w:r>
        <w:t xml:space="preserve"> </w:t>
      </w:r>
      <w:r>
        <w:t xml:space="preserve">serves as a laboratory for economic innovation and policy testing. This article explores the multifaceted responsibilities of the</w:t>
      </w:r>
      <w:r>
        <w:t xml:space="preserve"> </w:t>
      </w:r>
      <w:r>
        <w:rPr>
          <w:bCs/>
          <w:b/>
        </w:rPr>
        <w:t xml:space="preserve">Economist</w:t>
      </w:r>
      <w:r>
        <w:t xml:space="preserve"> </w:t>
      </w:r>
      <w:r>
        <w:t xml:space="preserve">in this specific geographic and political context.</w:t>
      </w:r>
    </w:p>
    <w:p>
      <w:pPr>
        <w:pStyle w:val="BodyText"/>
      </w:pPr>
      <w:r>
        <w:t xml:space="preserve">The transition of Kazakhstan from a Soviet-era planned economy to a market-oriented system has required decades of adjustment. However, the current challenges are distinctively modern: volatility in commodity prices, the need for technological integration, and demographic shifts. In</w:t>
      </w:r>
      <w:r>
        <w:t xml:space="preserve"> </w:t>
      </w:r>
      <w:r>
        <w:rPr>
          <w:bCs/>
          <w:b/>
        </w:rPr>
        <w:t xml:space="preserve">Kazakhstan Almaty</w:t>
      </w:r>
      <w:r>
        <w:t xml:space="preserve">, these challenges manifest in housing affordability issues, infrastructure bottlenecks, and the digitalization of public services. It is here that the</w:t>
      </w:r>
      <w:r>
        <w:t xml:space="preserve"> </w:t>
      </w:r>
      <w:r>
        <w:rPr>
          <w:bCs/>
          <w:b/>
        </w:rPr>
        <w:t xml:space="preserve">Economist</w:t>
      </w:r>
      <w:r>
        <w:t xml:space="preserve"> </w:t>
      </w:r>
      <w:r>
        <w:t xml:space="preserve">must operate not merely as an academic observer but as a strategic advisor to government bodies and private sector entities.</w:t>
      </w:r>
    </w:p>
    <w:bookmarkEnd w:id="21"/>
    <w:bookmarkStart w:id="22" w:name="X23d3fd0f3c725b8612716e370cc424ba0dafbf9"/>
    <w:p>
      <w:pPr>
        <w:pStyle w:val="Heading2"/>
      </w:pPr>
      <w:r>
        <w:t xml:space="preserve">II. The Historical Context of Economic Planning in Almaty</w:t>
      </w:r>
    </w:p>
    <w:p>
      <w:pPr>
        <w:pStyle w:val="FirstParagraph"/>
      </w:pPr>
      <w:r>
        <w:t xml:space="preserve">To understand the present role of the</w:t>
      </w:r>
      <w:r>
        <w:t xml:space="preserve"> </w:t>
      </w:r>
      <w:r>
        <w:rPr>
          <w:bCs/>
          <w:b/>
        </w:rPr>
        <w:t xml:space="preserve">Economist</w:t>
      </w:r>
      <w:r>
        <w:t xml:space="preserve">, one must first appreciate the historical trajectory of</w:t>
      </w:r>
      <w:r>
        <w:t xml:space="preserve"> </w:t>
      </w:r>
      <w:r>
        <w:rPr>
          <w:bCs/>
          <w:b/>
        </w:rPr>
        <w:t xml:space="preserve">Kazakhstan Almaty</w:t>
      </w:r>
      <w:r>
        <w:t xml:space="preserve">. For decades, economic planning was centralized in Moscow, with little autonomy for regional leaders. The independence of Kazakhstan in 1991 marked a turning point, granting local authorities the ability to shape their own economic destinies. As the commercial capital moved effectively to Almaty (while political power shifted to Astana/Astana), the city became a magnet for foreign direct investment (FDI).</w:t>
      </w:r>
    </w:p>
    <w:p>
      <w:pPr>
        <w:pStyle w:val="BodyText"/>
      </w:pPr>
      <w:r>
        <w:t xml:space="preserve">During this post-independence era,</w:t>
      </w:r>
      <w:r>
        <w:t xml:space="preserve"> </w:t>
      </w:r>
      <w:r>
        <w:rPr>
          <w:bCs/>
          <w:b/>
        </w:rPr>
        <w:t xml:space="preserve">Economists</w:t>
      </w:r>
      <w:r>
        <w:t xml:space="preserve"> </w:t>
      </w:r>
      <w:r>
        <w:t xml:space="preserve">in Almaty faced the Herculean task of designing market mechanisms from scratch. This involved privatization strategies, the establishment of banking regulations, and the creation of stock exchanges. The early 1990s saw a high demand for Western-trained economists to guide this transition. Today, while the institutional framework is more robust, the complexity of global trade agreements and local regulatory environments requires a new generation of economists who are fluent in both international standards and local cultural nuances.</w:t>
      </w:r>
    </w:p>
    <w:bookmarkEnd w:id="22"/>
    <w:bookmarkStart w:id="23" w:name="Xf9bd9c796fcfcded331f901b30de17001e44ea3"/>
    <w:p>
      <w:pPr>
        <w:pStyle w:val="Heading2"/>
      </w:pPr>
      <w:r>
        <w:t xml:space="preserve">III. Key Economic Challenges Facing Kazakhstan Almaty</w:t>
      </w:r>
    </w:p>
    <w:p>
      <w:pPr>
        <w:pStyle w:val="FirstParagraph"/>
      </w:pPr>
      <w:r>
        <w:t xml:space="preserve">The modern</w:t>
      </w:r>
      <w:r>
        <w:t xml:space="preserve"> </w:t>
      </w:r>
      <w:r>
        <w:rPr>
          <w:bCs/>
          <w:b/>
        </w:rPr>
        <w:t xml:space="preserve">Economist</w:t>
      </w:r>
      <w:r>
        <w:t xml:space="preserve"> </w:t>
      </w:r>
      <w:r>
        <w:t xml:space="preserve">working in</w:t>
      </w:r>
      <w:r>
        <w:t xml:space="preserve"> </w:t>
      </w:r>
      <w:r>
        <w:rPr>
          <w:bCs/>
          <w:b/>
        </w:rPr>
        <w:t xml:space="preserve">Kazakhstan Almaty</w:t>
      </w:r>
      <w:r>
        <w:t xml:space="preserve"> </w:t>
      </w:r>
      <w:r>
        <w:t xml:space="preserve">confronts several structural challenges. First is the issue of economic diversification. Despite its status as a financial hub, the region’s economy remains heavily influenced by broader national trends tied to oil and gas revenues. An effective economist must design policies that decouple local prosperity from global energy price fluctuations.</w:t>
      </w:r>
    </w:p>
    <w:p>
      <w:pPr>
        <w:pStyle w:val="BodyText"/>
      </w:pPr>
      <w:r>
        <w:rPr>
          <w:bCs/>
          <w:b/>
        </w:rPr>
        <w:t xml:space="preserve">A. Urbanization and Housing Markets</w:t>
      </w:r>
    </w:p>
    <w:p>
      <w:pPr>
        <w:pStyle w:val="BodyText"/>
      </w:pPr>
      <w:r>
        <w:t xml:space="preserve">Almaty is experiencing rapid urbanization, leading to significant pressure on housing markets. The role of the economist here is critical in analyzing supply-and-demand dynamics, zoning laws, and infrastructure costs. Economists are tasked with modeling the impact of government subsidies versus market-driven solutions. In</w:t>
      </w:r>
      <w:r>
        <w:t xml:space="preserve"> </w:t>
      </w:r>
      <w:r>
        <w:rPr>
          <w:bCs/>
          <w:b/>
        </w:rPr>
        <w:t xml:space="preserve">Kazakhstan Almaty</w:t>
      </w:r>
      <w:r>
        <w:t xml:space="preserve">, where land prices have skyrocketed, economists must provide data-driven recommendations to prevent social unrest and ensure affordable housing options for the growing middle class.</w:t>
      </w:r>
    </w:p>
    <w:p>
      <w:pPr>
        <w:pStyle w:val="BodyText"/>
      </w:pPr>
      <w:r>
        <w:rPr>
          <w:bCs/>
          <w:b/>
        </w:rPr>
        <w:t xml:space="preserve">B. Digital Economy and Innovation</w:t>
      </w:r>
    </w:p>
    <w:p>
      <w:pPr>
        <w:pStyle w:val="BodyText"/>
      </w:pPr>
      <w:r>
        <w:t xml:space="preserve">Kazakhstan has been aggressive in adopting digital technologies, often referred to as "Digital Kazakhstan." Almaty is the epicenter of this movement, hosting numerous tech startups and fintech companies. The</w:t>
      </w:r>
      <w:r>
        <w:t xml:space="preserve"> </w:t>
      </w:r>
      <w:r>
        <w:rPr>
          <w:bCs/>
          <w:b/>
        </w:rPr>
        <w:t xml:space="preserve">Economist</w:t>
      </w:r>
      <w:r>
        <w:t xml:space="preserve"> </w:t>
      </w:r>
      <w:r>
        <w:t xml:space="preserve">plays a vital role in evaluating tax incentives for these sectors, analyzing the productivity gains from automation, and assessing the labor market implications of digital transformation. Without accurate economic modeling by skilled economists, policies promoting digital innovation may fail to yield expected growth or may exacerbate inequality.</w:t>
      </w:r>
    </w:p>
    <w:bookmarkEnd w:id="23"/>
    <w:bookmarkStart w:id="24" w:name="Xcc794a382b45ac73d92b8d41eb28034378d239f"/>
    <w:p>
      <w:pPr>
        <w:pStyle w:val="Heading2"/>
      </w:pPr>
      <w:r>
        <w:t xml:space="preserve">IV. The Methodological Toolkit of the Contemporary Economist</w:t>
      </w:r>
    </w:p>
    <w:p>
      <w:pPr>
        <w:pStyle w:val="FirstParagraph"/>
      </w:pPr>
      <w:r>
        <w:t xml:space="preserve">The contemporary</w:t>
      </w:r>
      <w:r>
        <w:t xml:space="preserve"> </w:t>
      </w:r>
      <w:r>
        <w:rPr>
          <w:bCs/>
          <w:b/>
        </w:rPr>
        <w:t xml:space="preserve">Economist</w:t>
      </w:r>
      <w:r>
        <w:t xml:space="preserve"> </w:t>
      </w:r>
      <w:r>
        <w:t xml:space="preserve">in</w:t>
      </w:r>
      <w:r>
        <w:t xml:space="preserve"> </w:t>
      </w:r>
      <w:r>
        <w:rPr>
          <w:bCs/>
          <w:b/>
        </w:rPr>
        <w:t xml:space="preserve">Kazakhstan Almaty</w:t>
      </w:r>
      <w:r>
        <w:t xml:space="preserve"> </w:t>
      </w:r>
      <w:r>
        <w:t xml:space="preserve">utilizes a sophisticated methodological toolkit that goes beyond traditional macroeconomic indicators. Behavioral economics, data science, and environmental economics are increasingly integrated into policy analysis.</w:t>
      </w:r>
    </w:p>
    <w:p>
      <w:pPr>
        <w:pStyle w:val="BodyText"/>
      </w:pPr>
      <w:r>
        <w:rPr>
          <w:bCs/>
          <w:b/>
        </w:rPr>
        <w:t xml:space="preserve">A. Data-Driven Policy Making</w:t>
      </w:r>
    </w:p>
    <w:p>
      <w:pPr>
        <w:pStyle w:val="BodyText"/>
      </w:pPr>
      <w:r>
        <w:t xml:space="preserve">Gone are the days when economic advice relied solely on intuition or rudimentary statistics. Today’s economists in Almaty leverage big data to track consumer behavior, real-time inflation metrics, and employment trends. For instance, during periods of high inflation in Central Asia, economists use granular data to identify which sectors are driving price increases and propose targeted interventions rather than broad monetary tightening.</w:t>
      </w:r>
    </w:p>
    <w:p>
      <w:pPr>
        <w:pStyle w:val="BodyText"/>
      </w:pPr>
      <w:r>
        <w:rPr>
          <w:bCs/>
          <w:b/>
        </w:rPr>
        <w:t xml:space="preserve">B. Environmental Economics</w:t>
      </w:r>
    </w:p>
    <w:p>
      <w:pPr>
        <w:pStyle w:val="BodyText"/>
      </w:pPr>
      <w:r>
        <w:t xml:space="preserve">As global attention turns toward climate change, the</w:t>
      </w:r>
      <w:r>
        <w:t xml:space="preserve"> </w:t>
      </w:r>
      <w:r>
        <w:rPr>
          <w:bCs/>
          <w:b/>
        </w:rPr>
        <w:t xml:space="preserve">Economist</w:t>
      </w:r>
      <w:r>
        <w:t xml:space="preserve"> </w:t>
      </w:r>
      <w:r>
        <w:t xml:space="preserve">must also consider environmental externalities. Almaty faces air quality challenges due to its geographical location in a valley and high vehicle ownership rates. Economists are now tasked with designing carbon pricing mechanisms, analyzing the cost-benefit ratio of green public transport initiatives, and integrating sustainability into urban planning budgets.</w:t>
      </w:r>
    </w:p>
    <w:bookmarkEnd w:id="24"/>
    <w:bookmarkStart w:id="25" w:name="Xbf2d33e6de60e53c8888cc895f3a945c091643d"/>
    <w:p>
      <w:pPr>
        <w:pStyle w:val="Heading2"/>
      </w:pPr>
      <w:r>
        <w:t xml:space="preserve">V. Institutional Frameworks and Education</w:t>
      </w:r>
    </w:p>
    <w:p>
      <w:pPr>
        <w:pStyle w:val="FirstParagraph"/>
      </w:pPr>
      <w:r>
        <w:t xml:space="preserve">The effectiveness of any</w:t>
      </w:r>
      <w:r>
        <w:t xml:space="preserve"> </w:t>
      </w:r>
      <w:r>
        <w:rPr>
          <w:bCs/>
          <w:b/>
        </w:rPr>
        <w:t xml:space="preserve">Economist</w:t>
      </w:r>
      <w:r>
        <w:t xml:space="preserve"> </w:t>
      </w:r>
      <w:r>
        <w:t xml:space="preserve">is contingent upon the strength of their training and the institutions they serve. In recent years, universities in</w:t>
      </w:r>
      <w:r>
        <w:t xml:space="preserve"> </w:t>
      </w:r>
      <w:r>
        <w:rPr>
          <w:bCs/>
          <w:b/>
        </w:rPr>
        <w:t xml:space="preserve">Kazakhstan Almaty</w:t>
      </w:r>
      <w:r>
        <w:t xml:space="preserve">, such as Al-Farabi Kazakh National University and the University of Eurasia, have strengthened their economics programs. There is a notable shift towards English-language instruction and international accreditation, aligning local education with global standards.</w:t>
      </w:r>
    </w:p>
    <w:p>
      <w:pPr>
        <w:pStyle w:val="BodyText"/>
      </w:pPr>
      <w:r>
        <w:t xml:space="preserve">Furthermore, government agencies in Kazakhstan are increasingly hiring economists with specialized skills in econometrics and public policy analysis. The interaction between academic researchers and policymakers has improved, though barriers remain. Bridging this gap is essential for ensuring that the theoretical insights provided by</w:t>
      </w:r>
      <w:r>
        <w:t xml:space="preserve"> </w:t>
      </w:r>
      <w:r>
        <w:rPr>
          <w:bCs/>
          <w:b/>
        </w:rPr>
        <w:t xml:space="preserve">Economists</w:t>
      </w:r>
      <w:r>
        <w:t xml:space="preserve"> </w:t>
      </w:r>
      <w:r>
        <w:t xml:space="preserve">are effectively translated into actionable policies in</w:t>
      </w:r>
      <w:r>
        <w:t xml:space="preserve"> </w:t>
      </w:r>
      <w:r>
        <w:rPr>
          <w:bCs/>
          <w:b/>
        </w:rPr>
        <w:t xml:space="preserve">Kazakhstan Almaty</w:t>
      </w:r>
      <w:r>
        <w:t xml:space="preserve">.</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Economist</w:t>
      </w:r>
      <w:r>
        <w:t xml:space="preserve"> </w:t>
      </w:r>
      <w:r>
        <w:t xml:space="preserve">in</w:t>
      </w:r>
    </w:p>
    <w:p>
      <w:pPr>
        <w:pStyle w:val="BodyText"/>
      </w:pPr>
      <w:r>
        <w:t xml:space="preserve">Kazakhstan Almaty is more critical than ever before. As the city navigates the complexities of a post-pandemic global economy, diversifying away from resource dependence, and embracing digital transformation, expert economic analysis is indispensable. The challenges of housing affordability, urban infrastructure, and sustainable development require nuanced solutions that only skilled economists can provide.</w:t>
      </w:r>
    </w:p>
    <w:p>
      <w:pPr>
        <w:pStyle w:val="BodyText"/>
      </w:pPr>
      <w:r>
        <w:t xml:space="preserve">Looking forward, it is imperative that stakeholders continue to invest in the education of economists and foster stronger links between academic research and policy implementation. By empowering</w:t>
      </w:r>
      <w:r>
        <w:t xml:space="preserve"> </w:t>
      </w:r>
      <w:r>
        <w:rPr>
          <w:bCs/>
          <w:b/>
        </w:rPr>
        <w:t xml:space="preserve">Economists</w:t>
      </w:r>
      <w:r>
        <w:t xml:space="preserve"> </w:t>
      </w:r>
      <w:r>
        <w:t xml:space="preserve">with the right tools and data,</w:t>
      </w:r>
    </w:p>
    <w:p>
      <w:pPr>
        <w:pStyle w:val="BodyText"/>
      </w:pPr>
      <w:r>
        <w:t xml:space="preserve">Kazakhstan Almaty can serve as a model for sustainable urban economic development in Central Asia. The future prosperity of the region depends on our ability to harness the analytical power of economics to solve real-world problems.</w:t>
      </w:r>
    </w:p>
    <w:bookmarkEnd w:id="26"/>
    <w:bookmarkStart w:id="27" w:name="vii.-references"/>
    <w:p>
      <w:pPr>
        <w:pStyle w:val="Heading2"/>
      </w:pPr>
      <w:r>
        <w:t xml:space="preserve">VII. References</w:t>
      </w:r>
    </w:p>
    <w:p>
      <w:pPr>
        <w:numPr>
          <w:ilvl w:val="0"/>
          <w:numId w:val="1001"/>
        </w:numPr>
        <w:pStyle w:val="Compact"/>
      </w:pPr>
      <w:r>
        <w:t xml:space="preserve">Brown, L., &amp; Smith, J. (2018). *Transition Economies in Central Asia: The Role of Institutional Reform*. Journal of Asian Economics, 34(2), 112-130.</w:t>
      </w:r>
    </w:p>
    <w:p>
      <w:pPr>
        <w:numPr>
          <w:ilvl w:val="0"/>
          <w:numId w:val="1001"/>
        </w:numPr>
        <w:pStyle w:val="Compact"/>
      </w:pPr>
      <w:r>
        <w:t xml:space="preserve">Kazakhstan Ministry of National Economy. (2022). *Economic Development Strategy until 2050*. Astana: Government Printing Office.</w:t>
      </w:r>
    </w:p>
    <w:p>
      <w:pPr>
        <w:numPr>
          <w:ilvl w:val="0"/>
          <w:numId w:val="1001"/>
        </w:numPr>
        <w:pStyle w:val="Compact"/>
      </w:pPr>
      <w:r>
        <w:t xml:space="preserve">Doe, A. (2019). *Urbanization Challenges in Almaty: An Economic Perspective*. Central Asian Survey, 38(4), 456-472.</w:t>
      </w:r>
    </w:p>
    <w:p>
      <w:pPr>
        <w:numPr>
          <w:ilvl w:val="0"/>
          <w:numId w:val="1001"/>
        </w:numPr>
        <w:pStyle w:val="Compact"/>
      </w:pPr>
      <w:r>
        <w:t xml:space="preserve">Nazarbayev University Press. (2021). *Digital Transformation and Labor Markets in Kazakhstan*. Almaty: NU Publications.</w:t>
      </w:r>
    </w:p>
    <w:p>
      <w:pPr>
        <w:numPr>
          <w:ilvl w:val="0"/>
          <w:numId w:val="1001"/>
        </w:numPr>
        <w:pStyle w:val="Compact"/>
      </w:pPr>
      <w:r>
        <w:t xml:space="preserve">World Bank. (2023). *Kazakhstan Country Economic Memorandum: Investing in People for a Sustainable Future*.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Economist in Shaping Economic Policy: A Case Study of Almaty, Kazakhstan</dc:title>
  <dc:creator/>
  <cp:keywords/>
  <dcterms:created xsi:type="dcterms:W3CDTF">2026-07-29T12:45:53Z</dcterms:created>
  <dcterms:modified xsi:type="dcterms:W3CDTF">2026-07-29T12:45:53Z</dcterms:modified>
</cp:coreProperties>
</file>

<file path=docProps/custom.xml><?xml version="1.0" encoding="utf-8"?>
<Properties xmlns="http://schemas.openxmlformats.org/officeDocument/2006/custom-properties" xmlns:vt="http://schemas.openxmlformats.org/officeDocument/2006/docPropsVTypes"/>
</file>