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Policy</w:t>
      </w:r>
      <w:r>
        <w:t xml:space="preserve"> </w:t>
      </w:r>
      <w:r>
        <w:t xml:space="preserve">and</w:t>
      </w:r>
      <w:r>
        <w:t xml:space="preserve"> </w:t>
      </w:r>
      <w:r>
        <w:t xml:space="preserve">Development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172c4ba0e05dd8c57ec7807cbe62fe6d5aa0d0e"/>
    <w:p>
      <w:pPr>
        <w:pStyle w:val="Heading1"/>
      </w:pPr>
      <w:r>
        <w:t xml:space="preserve">The Role of the Economist in Shaping Policy and Development in South Africa, Cape Town</w:t>
      </w:r>
    </w:p>
    <w:p>
      <w:pPr>
        <w:pStyle w:val="FirstParagraph"/>
      </w:pPr>
      <w:r>
        <w:rPr>
          <w:bCs/>
          <w:b/>
        </w:rPr>
        <w:t xml:space="preserve">Abstract</w:t>
      </w:r>
    </w:p>
    <w:p>
      <w:pPr>
        <w:pStyle w:val="BodyText"/>
      </w:pPr>
      <w:r>
        <w:t xml:space="preserve">This article explores the pivotal role of the</w:t>
      </w:r>
      <w:r>
        <w:t xml:space="preserve"> </w:t>
      </w:r>
      <w:r>
        <w:rPr>
          <w:bCs/>
          <w:b/>
        </w:rPr>
        <w:t xml:space="preserve">Economist</w:t>
      </w:r>
      <w:r>
        <w:t xml:space="preserve">, particularly within academic and policy-making spheres, in addressing the complex socio-economic challenges facing</w:t>
      </w:r>
      <w:r>
        <w:t xml:space="preserve"> </w:t>
      </w:r>
      <w:r>
        <w:rPr>
          <w:bCs/>
          <w:b/>
        </w:rPr>
        <w:t xml:space="preserve">South Africa Cape Town</w:t>
      </w:r>
      <w:r>
        <w:t xml:space="preserve">. As a major economic hub on the African continent, Cape Town presents unique opportunities and profound structural inequalities that require rigorous economic analysis. By examining labor market dynamics, tourism dependencies, housing crises, and technological innovation hubs such as the Cape Innovation and Technology Initiative (CaITi), this study argues that the</w:t>
      </w:r>
      <w:r>
        <w:t xml:space="preserve"> </w:t>
      </w:r>
      <w:r>
        <w:rPr>
          <w:bCs/>
          <w:b/>
        </w:rPr>
        <w:t xml:space="preserve">Economist</w:t>
      </w:r>
      <w:r>
        <w:t xml:space="preserve"> </w:t>
      </w:r>
      <w:r>
        <w:t xml:space="preserve">must adopt a multidisciplinary approach. The findings suggest that sustainable development in</w:t>
      </w:r>
      <w:r>
        <w:t xml:space="preserve"> </w:t>
      </w:r>
      <w:r>
        <w:rPr>
          <w:bCs/>
          <w:b/>
        </w:rPr>
        <w:t xml:space="preserve">South Africa Cape Town</w:t>
      </w:r>
      <w:r>
        <w:t xml:space="preserve"> </w:t>
      </w:r>
      <w:r>
        <w:t xml:space="preserve">is contingent upon evidence-based policy interventions that balance fiscal responsibility with social equity, driven by the analytical rigour provided by modern economic science.</w:t>
      </w:r>
    </w:p>
    <w:bookmarkStart w:id="20" w:name="introduction"/>
    <w:p>
      <w:pPr>
        <w:pStyle w:val="Heading2"/>
      </w:pPr>
      <w:r>
        <w:t xml:space="preserve">Introduction</w:t>
      </w:r>
    </w:p>
    <w:p>
      <w:pPr>
        <w:pStyle w:val="FirstParagraph"/>
      </w:pPr>
      <w:r>
        <w:t xml:space="preserve">The city of Cape Town, located in the Western Cape province of</w:t>
      </w:r>
      <w:r>
        <w:t xml:space="preserve"> </w:t>
      </w:r>
      <w:r>
        <w:rPr>
          <w:bCs/>
          <w:b/>
        </w:rPr>
        <w:t xml:space="preserve">South Africa Cape Town</w:t>
      </w:r>
      <w:r>
        <w:t xml:space="preserve">, stands as a testament to both resilience and disparity. It is a city characterized by stunning natural beauty, a robust service sector, and deep-seated historical inequalities rooted in apartheid-era spatial planning. In this context, the professional role of the</w:t>
      </w:r>
      <w:r>
        <w:t xml:space="preserve"> </w:t>
      </w:r>
      <w:r>
        <w:rPr>
          <w:bCs/>
          <w:b/>
        </w:rPr>
        <w:t xml:space="preserve">Economist</w:t>
      </w:r>
      <w:r>
        <w:t xml:space="preserve"> </w:t>
      </w:r>
      <w:r>
        <w:t xml:space="preserve">extends beyond traditional macroeconomic modeling; it involves navigating the intricate web of informal economies, high unemployment rates (which often exceed national averages), and global market fluctuations.</w:t>
      </w:r>
    </w:p>
    <w:p>
      <w:pPr>
        <w:pStyle w:val="BodyText"/>
      </w:pPr>
      <w:r>
        <w:t xml:space="preserve">The</w:t>
      </w:r>
      <w:r>
        <w:t xml:space="preserve"> </w:t>
      </w:r>
      <w:r>
        <w:rPr>
          <w:bCs/>
          <w:b/>
        </w:rPr>
        <w:t xml:space="preserve">Economist</w:t>
      </w:r>
      <w:r>
        <w:t xml:space="preserve">, whether operating in academia, government, or private consultancy in</w:t>
      </w:r>
      <w:r>
        <w:t xml:space="preserve"> </w:t>
      </w:r>
      <w:r>
        <w:rPr>
          <w:bCs/>
          <w:b/>
        </w:rPr>
        <w:t xml:space="preserve">South Africa Cape Town</w:t>
      </w:r>
      <w:r>
        <w:t xml:space="preserve">, serves as a critical bridge between data and decision-making. This article posits that the effectiveness of policy interventions in</w:t>
      </w:r>
      <w:r>
        <w:t xml:space="preserve"> </w:t>
      </w:r>
      <w:r>
        <w:rPr>
          <w:bCs/>
          <w:b/>
        </w:rPr>
        <w:t xml:space="preserve">South Africa Cape Town</w:t>
      </w:r>
      <w:r>
        <w:t xml:space="preserve"> </w:t>
      </w:r>
      <w:r>
        <w:t xml:space="preserve">is directly correlated with the depth of economic understanding applied by these professionals. As global economic shocks impact local supply chains, from tourism to agriculture, the capacity for rapid adaptation relies heavily on insightful analysis.</w:t>
      </w:r>
    </w:p>
    <w:bookmarkEnd w:id="20"/>
    <w:bookmarkStart w:id="21" w:name="Xbbad42a888a5bf5541f82fd1faf58caa12b6ab7"/>
    <w:p>
      <w:pPr>
        <w:pStyle w:val="Heading2"/>
      </w:pPr>
      <w:r>
        <w:t xml:space="preserve">The Dual Economy: Formal and Informal Sectors in Cape Town</w:t>
      </w:r>
    </w:p>
    <w:p>
      <w:pPr>
        <w:pStyle w:val="FirstParagraph"/>
      </w:pPr>
      <w:r>
        <w:t xml:space="preserve">A primary concern for any</w:t>
      </w:r>
      <w:r>
        <w:t xml:space="preserve"> </w:t>
      </w:r>
      <w:r>
        <w:rPr>
          <w:bCs/>
          <w:b/>
        </w:rPr>
        <w:t xml:space="preserve">Economist</w:t>
      </w:r>
      <w:r>
        <w:t xml:space="preserve"> </w:t>
      </w:r>
      <w:r>
        <w:t xml:space="preserve">analyzing the</w:t>
      </w:r>
      <w:r>
        <w:t xml:space="preserve"> </w:t>
      </w:r>
      <w:r>
        <w:rPr>
          <w:bCs/>
          <w:b/>
        </w:rPr>
        <w:t xml:space="preserve">South Africa Cape Town</w:t>
      </w:r>
      <w:r>
        <w:t xml:space="preserve"> </w:t>
      </w:r>
      <w:r>
        <w:t xml:space="preserve">landscape is the dichotomy between the formal and informal economies. While Cape Town boasts a sophisticated financial sector and growing tech industry, a significant portion of its population relies on informal trading, street vending, and gig-based services. The</w:t>
      </w:r>
      <w:r>
        <w:t xml:space="preserve"> </w:t>
      </w:r>
      <w:r>
        <w:rPr>
          <w:bCs/>
          <w:b/>
        </w:rPr>
        <w:t xml:space="preserve">Economist</w:t>
      </w:r>
      <w:r>
        <w:t xml:space="preserve"> </w:t>
      </w:r>
      <w:r>
        <w:t xml:space="preserve">must recognize that traditional GDP metrics often fail to capture the vitality and necessity of these informal activities.</w:t>
      </w:r>
    </w:p>
    <w:p>
      <w:pPr>
        <w:pStyle w:val="BodyText"/>
      </w:pPr>
      <w:r>
        <w:t xml:space="preserve">In</w:t>
      </w:r>
      <w:r>
        <w:t xml:space="preserve"> </w:t>
      </w:r>
      <w:r>
        <w:rPr>
          <w:bCs/>
          <w:b/>
        </w:rPr>
        <w:t xml:space="preserve">South Africa Cape Town</w:t>
      </w:r>
      <w:r>
        <w:t xml:space="preserve">, the integration of informal workers into the broader economic framework is not merely a social justice issue but an economic imperative. Research indicates that when</w:t>
      </w:r>
      <w:r>
        <w:t xml:space="preserve"> </w:t>
      </w:r>
      <w:r>
        <w:rPr>
          <w:bCs/>
          <w:b/>
        </w:rPr>
        <w:t xml:space="preserve">Economists</w:t>
      </w:r>
      <w:r>
        <w:t xml:space="preserve"> </w:t>
      </w:r>
      <w:r>
        <w:t xml:space="preserve">advocate for regulatory frameworks that support rather than suppress informal trade, local consumption increases, and poverty levels can be mitigated. For instance, zoning laws and market infrastructure investments require input from the</w:t>
      </w:r>
      <w:r>
        <w:t xml:space="preserve"> </w:t>
      </w:r>
      <w:r>
        <w:rPr>
          <w:bCs/>
          <w:b/>
        </w:rPr>
        <w:t xml:space="preserve">Economist</w:t>
      </w:r>
      <w:r>
        <w:t xml:space="preserve"> </w:t>
      </w:r>
      <w:r>
        <w:t xml:space="preserve">to ensure they are cost-effective and inclusive. Ignoring this sector leads to policy failures where regulations do not align with the lived realities of Cape Town’s residents.</w:t>
      </w:r>
    </w:p>
    <w:bookmarkEnd w:id="21"/>
    <w:bookmarkStart w:id="22" w:name="Xba76974610a77887430529a930076f05d329716"/>
    <w:p>
      <w:pPr>
        <w:pStyle w:val="Heading2"/>
      </w:pPr>
      <w:r>
        <w:t xml:space="preserve">Tourism as an Economic Driver and Vulnerability</w:t>
      </w:r>
    </w:p>
    <w:p>
      <w:pPr>
        <w:pStyle w:val="FirstParagraph"/>
      </w:pPr>
      <w:r>
        <w:t xml:space="preserve">Tourism is a cornerstone of the</w:t>
      </w:r>
      <w:r>
        <w:t xml:space="preserve"> </w:t>
      </w:r>
      <w:r>
        <w:rPr>
          <w:bCs/>
          <w:b/>
        </w:rPr>
        <w:t xml:space="preserve">South Africa Cape Town</w:t>
      </w:r>
      <w:r>
        <w:t xml:space="preserve"> </w:t>
      </w:r>
      <w:r>
        <w:t xml:space="preserve">economy, contributing significantly to foreign exchange earnings and employment. However, this sector is highly volatile. The role of the</w:t>
      </w:r>
      <w:r>
        <w:t xml:space="preserve"> </w:t>
      </w:r>
      <w:r>
        <w:rPr>
          <w:bCs/>
          <w:b/>
        </w:rPr>
        <w:t xml:space="preserve">Economist</w:t>
      </w:r>
      <w:r>
        <w:t xml:space="preserve"> </w:t>
      </w:r>
      <w:r>
        <w:t xml:space="preserve">here involves stress-testing economic models against various shocks, such as global pandemics or shifting travel trends. In recent years, the resilience of</w:t>
      </w:r>
      <w:r>
        <w:t xml:space="preserve"> </w:t>
      </w:r>
      <w:r>
        <w:rPr>
          <w:bCs/>
          <w:b/>
        </w:rPr>
        <w:t xml:space="preserve">South Africa Cape Town’s</w:t>
      </w:r>
      <w:r>
        <w:t xml:space="preserve"> </w:t>
      </w:r>
      <w:r>
        <w:t xml:space="preserve">tourism industry has been tested severely.</w:t>
      </w:r>
    </w:p>
    <w:p>
      <w:pPr>
        <w:pStyle w:val="BodyText"/>
      </w:pPr>
      <w:r>
        <w:t xml:space="preserve">The</w:t>
      </w:r>
      <w:r>
        <w:t xml:space="preserve"> </w:t>
      </w:r>
      <w:r>
        <w:rPr>
          <w:bCs/>
          <w:b/>
        </w:rPr>
        <w:t xml:space="preserve">Economist</w:t>
      </w:r>
      <w:r>
        <w:t xml:space="preserve"> </w:t>
      </w:r>
      <w:r>
        <w:t xml:space="preserve">plays a crucial role in forecasting demand and advising stakeholders on sustainable tourism practices. Over-tourism can lead to inflationary pressures on housing and local goods, displacing residents. Therefore, the</w:t>
      </w:r>
      <w:r>
        <w:t xml:space="preserve"> </w:t>
      </w:r>
      <w:r>
        <w:rPr>
          <w:bCs/>
          <w:b/>
        </w:rPr>
        <w:t xml:space="preserve">Economist</w:t>
      </w:r>
      <w:r>
        <w:t xml:space="preserve"> </w:t>
      </w:r>
      <w:r>
        <w:t xml:space="preserve">must balance the benefits of international visitors with the need for affordable living conditions for locals. Policy recommendations derived from economic analysis in</w:t>
      </w:r>
      <w:r>
        <w:t xml:space="preserve"> </w:t>
      </w:r>
      <w:r>
        <w:rPr>
          <w:bCs/>
          <w:b/>
        </w:rPr>
        <w:t xml:space="preserve">South Africa Cape Town</w:t>
      </w:r>
      <w:r>
        <w:t xml:space="preserve"> </w:t>
      </w:r>
      <w:r>
        <w:t xml:space="preserve">should focus on diversifying tourism offerings beyond city center attractions to spread economic benefits more evenly across different neighborhoods.</w:t>
      </w:r>
    </w:p>
    <w:bookmarkEnd w:id="22"/>
    <w:bookmarkStart w:id="23" w:name="X7a44ff070138680e21d051615646814c1b5c084"/>
    <w:p>
      <w:pPr>
        <w:pStyle w:val="Heading2"/>
      </w:pPr>
      <w:r>
        <w:t xml:space="preserve">Housing, Spatial Inequality, and Urban Planning</w:t>
      </w:r>
    </w:p>
    <w:p>
      <w:pPr>
        <w:pStyle w:val="FirstParagraph"/>
      </w:pPr>
      <w:r>
        <w:t xml:space="preserve">Spatial inequality remains one of the most pressing challenges in</w:t>
      </w:r>
      <w:r>
        <w:t xml:space="preserve"> </w:t>
      </w:r>
      <w:r>
        <w:rPr>
          <w:bCs/>
          <w:b/>
        </w:rPr>
        <w:t xml:space="preserve">South Africa Cape Town</w:t>
      </w:r>
      <w:r>
        <w:t xml:space="preserve">. The legacy of apartheid continues to dictate where people live, work, and access services. Many low-income residents are situated far from economic hubs in the city center or major employment nodes like the Southern Suburbs or Northern Industrial Areas. This spatial mismatch results in high transportation costs for workers, effectively reducing their disposable income.</w:t>
      </w:r>
    </w:p>
    <w:p>
      <w:pPr>
        <w:pStyle w:val="BodyText"/>
      </w:pPr>
      <w:r>
        <w:t xml:space="preserve">The</w:t>
      </w:r>
      <w:r>
        <w:t xml:space="preserve"> </w:t>
      </w:r>
      <w:r>
        <w:rPr>
          <w:bCs/>
          <w:b/>
        </w:rPr>
        <w:t xml:space="preserve">Economist</w:t>
      </w:r>
      <w:r>
        <w:t xml:space="preserve"> </w:t>
      </w:r>
      <w:r>
        <w:t xml:space="preserve">is essential in modeling the impact of housing policies and urban infrastructure investments. By conducting cost-benefit analyses of public transport improvements (such as the MyCiTi bus system) and affordable housing initiatives, the</w:t>
      </w:r>
      <w:r>
        <w:t xml:space="preserve"> </w:t>
      </w:r>
      <w:r>
        <w:rPr>
          <w:bCs/>
          <w:b/>
        </w:rPr>
        <w:t xml:space="preserve">Economist</w:t>
      </w:r>
      <w:r>
        <w:t xml:space="preserve"> </w:t>
      </w:r>
      <w:r>
        <w:t xml:space="preserve">can provide evidence for interventions that reduce commute times and costs. In</w:t>
      </w:r>
      <w:r>
        <w:t xml:space="preserve"> </w:t>
      </w:r>
      <w:r>
        <w:rPr>
          <w:bCs/>
          <w:b/>
        </w:rPr>
        <w:t xml:space="preserve">South Africa Cape Town</w:t>
      </w:r>
      <w:r>
        <w:t xml:space="preserve">, efficient urban planning is an economic strategy. The</w:t>
      </w:r>
      <w:r>
        <w:t xml:space="preserve"> </w:t>
      </w:r>
      <w:r>
        <w:rPr>
          <w:bCs/>
          <w:b/>
        </w:rPr>
        <w:t xml:space="preserve">Economist</w:t>
      </w:r>
      <w:r>
        <w:t xml:space="preserve"> </w:t>
      </w:r>
      <w:r>
        <w:t xml:space="preserve">helps quantify the long-term returns on investment for integrating marginalized communities into the formal economy, thereby enhancing overall productivity.</w:t>
      </w:r>
    </w:p>
    <w:bookmarkEnd w:id="23"/>
    <w:bookmarkStart w:id="24" w:name="Xa586b46f472d614b828ffa2ca20cbc13c2249a5"/>
    <w:p>
      <w:pPr>
        <w:pStyle w:val="Heading2"/>
      </w:pPr>
      <w:r>
        <w:t xml:space="preserve">The Rise of Technology and Innovation Hubs</w:t>
      </w:r>
    </w:p>
    <w:p>
      <w:pPr>
        <w:pStyle w:val="FirstParagraph"/>
      </w:pPr>
      <w:r>
        <w:t xml:space="preserve">In recent years, Cape Town has emerged as a leading technology hub in Africa, often referred to as "Silicon Cape." This growth sector presents new opportunities for job creation and skill development. However, it also risks exacerbating inequality if the benefits are not shared broadly. The</w:t>
      </w:r>
      <w:r>
        <w:t xml:space="preserve"> </w:t>
      </w:r>
      <w:r>
        <w:rPr>
          <w:bCs/>
          <w:b/>
        </w:rPr>
        <w:t xml:space="preserve">Economist</w:t>
      </w:r>
      <w:r>
        <w:t xml:space="preserve"> </w:t>
      </w:r>
      <w:r>
        <w:t xml:space="preserve">must analyze the labor market implications of this technological shift.</w:t>
      </w:r>
    </w:p>
    <w:p>
      <w:pPr>
        <w:pStyle w:val="BodyText"/>
      </w:pPr>
      <w:r>
        <w:t xml:space="preserve">Skill mismatches are a significant barrier in</w:t>
      </w:r>
      <w:r>
        <w:t xml:space="preserve"> </w:t>
      </w:r>
      <w:r>
        <w:rPr>
          <w:bCs/>
          <w:b/>
        </w:rPr>
        <w:t xml:space="preserve">South Africa Cape Town</w:t>
      </w:r>
      <w:r>
        <w:t xml:space="preserve">. While tech companies demand high-level coding and data skills, the local workforce may lack these specific competencies. The</w:t>
      </w:r>
      <w:r>
        <w:t xml:space="preserve"> </w:t>
      </w:r>
      <w:r>
        <w:rPr>
          <w:bCs/>
          <w:b/>
        </w:rPr>
        <w:t xml:space="preserve">Economist</w:t>
      </w:r>
      <w:r>
        <w:t xml:space="preserve"> </w:t>
      </w:r>
      <w:r>
        <w:t xml:space="preserve">advises on educational policy reforms and vocational training programs that align with industry needs. Furthermore, understanding the multiplier effect of tech investment is vital; how does growth in this sector trickle down to other parts of the</w:t>
      </w:r>
      <w:r>
        <w:t xml:space="preserve"> </w:t>
      </w:r>
      <w:r>
        <w:rPr>
          <w:bCs/>
          <w:b/>
        </w:rPr>
        <w:t xml:space="preserve">South Africa Cape Town</w:t>
      </w:r>
      <w:r>
        <w:t xml:space="preserve"> </w:t>
      </w:r>
      <w:r>
        <w:t xml:space="preserve">economy? The</w:t>
      </w:r>
      <w:r>
        <w:t xml:space="preserve"> </w:t>
      </w:r>
      <w:r>
        <w:rPr>
          <w:bCs/>
          <w:b/>
        </w:rPr>
        <w:t xml:space="preserve">Economist</w:t>
      </w:r>
      <w:r>
        <w:t xml:space="preserve"> </w:t>
      </w:r>
      <w:r>
        <w:t xml:space="preserve">utilizes input-output models to trace these linkages and ensure inclusive growth.</w:t>
      </w:r>
    </w:p>
    <w:bookmarkEnd w:id="24"/>
    <w:bookmarkStart w:id="25" w:name="fiscal-policy-and-local-governance"/>
    <w:p>
      <w:pPr>
        <w:pStyle w:val="Heading2"/>
      </w:pPr>
      <w:r>
        <w:t xml:space="preserve">Fiscal Policy and Local Governance</w:t>
      </w:r>
    </w:p>
    <w:p>
      <w:pPr>
        <w:pStyle w:val="FirstParagraph"/>
      </w:pPr>
      <w:r>
        <w:t xml:space="preserve">The municipal government of Cape Town faces significant fiscal constraints. Revenue collection, service delivery costs, and infrastructure maintenance require careful financial management. The</w:t>
      </w:r>
      <w:r>
        <w:t xml:space="preserve"> </w:t>
      </w:r>
      <w:r>
        <w:rPr>
          <w:bCs/>
          <w:b/>
        </w:rPr>
        <w:t xml:space="preserve">Economist</w:t>
      </w:r>
      <w:r>
        <w:t xml:space="preserve"> </w:t>
      </w:r>
      <w:r>
        <w:t xml:space="preserve">within the local government or advising it plays a key role in budget formulation and resource allocation.</w:t>
      </w:r>
    </w:p>
    <w:p>
      <w:pPr>
        <w:pStyle w:val="BodyText"/>
      </w:pPr>
      <w:r>
        <w:t xml:space="preserve">Balancing the budget without compromising social services is a delicate task. The</w:t>
      </w:r>
      <w:r>
        <w:t xml:space="preserve"> </w:t>
      </w:r>
      <w:r>
        <w:rPr>
          <w:bCs/>
          <w:b/>
        </w:rPr>
        <w:t xml:space="preserve">Economist</w:t>
      </w:r>
      <w:r>
        <w:t xml:space="preserve"> </w:t>
      </w:r>
      <w:r>
        <w:t xml:space="preserve">must evaluate the efficiency of municipal spending, identify areas for revenue enhancement (such as optimizing property rates or business taxes), and propose expenditure cuts that minimize impact on vulnerable populations. In</w:t>
      </w:r>
      <w:r>
        <w:t xml:space="preserve"> </w:t>
      </w:r>
      <w:r>
        <w:rPr>
          <w:bCs/>
          <w:b/>
        </w:rPr>
        <w:t xml:space="preserve">South Africa Cape Town</w:t>
      </w:r>
      <w:r>
        <w:t xml:space="preserve">, transparent and efficient fiscal management builds trust between the municipality and citizens, which is essential for compliance with taxes and regulations.</w:t>
      </w:r>
    </w:p>
    <w:bookmarkEnd w:id="25"/>
    <w:bookmarkStart w:id="26" w:name="conclusion"/>
    <w:p>
      <w:pPr>
        <w:pStyle w:val="Heading2"/>
      </w:pPr>
      <w:r>
        <w:t xml:space="preserve">Conclusion</w:t>
      </w:r>
    </w:p>
    <w:p>
      <w:pPr>
        <w:pStyle w:val="FirstParagraph"/>
      </w:pPr>
      <w:r>
        <w:t xml:space="preserve">The challenges facing</w:t>
      </w:r>
      <w:r>
        <w:t xml:space="preserve"> </w:t>
      </w:r>
      <w:r>
        <w:rPr>
          <w:bCs/>
          <w:b/>
        </w:rPr>
        <w:t xml:space="preserve">South Africa Cape Town</w:t>
      </w:r>
      <w:r>
        <w:t xml:space="preserve"> </w:t>
      </w:r>
      <w:r>
        <w:t xml:space="preserve">are multifaceted, requiring nuanced solutions that only rigorous economic analysis can provide. The</w:t>
      </w:r>
      <w:r>
        <w:t xml:space="preserve"> </w:t>
      </w:r>
      <w:r>
        <w:rPr>
          <w:bCs/>
          <w:b/>
        </w:rPr>
        <w:t xml:space="preserve">Economist</w:t>
      </w:r>
      <w:r>
        <w:t xml:space="preserve">, therefore, holds a position of immense responsibility and influence. From addressing the dual nature of the labor market to navigating the complexities of tourism and spatial inequality, the insights provided by economic science are indispensable.</w:t>
      </w:r>
    </w:p>
    <w:p>
      <w:pPr>
        <w:pStyle w:val="BodyText"/>
      </w:pPr>
      <w:r>
        <w:t xml:space="preserve">To ensure sustainable development in</w:t>
      </w:r>
      <w:r>
        <w:t xml:space="preserve"> </w:t>
      </w:r>
      <w:r>
        <w:rPr>
          <w:bCs/>
          <w:b/>
        </w:rPr>
        <w:t xml:space="preserve">South Africa Cape Town</w:t>
      </w:r>
      <w:r>
        <w:t xml:space="preserve">, there must be greater collaboration between academics, policymakers, and industry leaders. The</w:t>
      </w:r>
      <w:r>
        <w:t xml:space="preserve"> </w:t>
      </w:r>
      <w:r>
        <w:rPr>
          <w:bCs/>
          <w:b/>
        </w:rPr>
        <w:t xml:space="preserve">Economist</w:t>
      </w:r>
      <w:r>
        <w:t xml:space="preserve"> </w:t>
      </w:r>
      <w:r>
        <w:t xml:space="preserve">must not work in isolation but as part of a broader interdisciplinary team that includes sociologists, urban planners, and political scientists. By doing so, they can help craft policies that are not only economically viable but also socially just and environmentally sustainable.</w:t>
      </w:r>
    </w:p>
    <w:p>
      <w:pPr>
        <w:pStyle w:val="BodyText"/>
      </w:pPr>
      <w:r>
        <w:t xml:space="preserve">Future research should focus on the long-term impacts of digital transformation on employment in</w:t>
      </w:r>
      <w:r>
        <w:t xml:space="preserve"> </w:t>
      </w:r>
      <w:r>
        <w:rPr>
          <w:bCs/>
          <w:b/>
        </w:rPr>
        <w:t xml:space="preserve">South Africa Cape Town</w:t>
      </w:r>
      <w:r>
        <w:t xml:space="preserve">, as well as the economic resilience of local businesses in the face of global uncertainties. Ultimately, the goal for every</w:t>
      </w:r>
      <w:r>
        <w:t xml:space="preserve"> </w:t>
      </w:r>
      <w:r>
        <w:rPr>
          <w:bCs/>
          <w:b/>
        </w:rPr>
        <w:t xml:space="preserve">Economist</w:t>
      </w:r>
      <w:r>
        <w:t xml:space="preserve"> </w:t>
      </w:r>
      <w:r>
        <w:t xml:space="preserve">engaged with</w:t>
      </w:r>
      <w:r>
        <w:t xml:space="preserve"> </w:t>
      </w:r>
      <w:r>
        <w:rPr>
          <w:bCs/>
          <w:b/>
        </w:rPr>
        <w:t xml:space="preserve">South Africa Cape Town</w:t>
      </w:r>
      <w:r>
        <w:t xml:space="preserve"> </w:t>
      </w:r>
      <w:r>
        <w:t xml:space="preserve">should be to foster an economy that works for all its citizens, leveraging growth to overcome historical disadvantages and build a prosperous future.</w:t>
      </w:r>
    </w:p>
    <w:p>
      <w:pPr>
        <w:pStyle w:val="BodyText"/>
      </w:pPr>
      <w:r>
        <w:rPr>
          <w:iCs/>
          <w:i/>
        </w:rPr>
        <w:t xml:space="preserve">Note: This document is formatted as an academic journal article excerpt. All references to "Economist", "South Africa Cape Town" have been integrated contextually to highlight their importance in regional economic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Policy and Development in South Africa, Cape Town</dc:title>
  <dc:creator/>
  <dc:language>en</dc:language>
  <cp:keywords/>
  <dcterms:created xsi:type="dcterms:W3CDTF">2026-07-29T16:23:35Z</dcterms:created>
  <dcterms:modified xsi:type="dcterms:W3CDTF">2026-07-29T16:23:35Z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