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South</w:t>
      </w:r>
      <w:r>
        <w:t xml:space="preserve"> </w:t>
      </w:r>
      <w:r>
        <w:t xml:space="preserve">African</w:t>
      </w:r>
      <w:r>
        <w:t xml:space="preserve"> </w:t>
      </w:r>
      <w:r>
        <w:t xml:space="preserve">Policy:</w:t>
      </w:r>
      <w:r>
        <w:t xml:space="preserve"> </w:t>
      </w:r>
      <w:r>
        <w:t xml:space="preserve">A</w:t>
      </w:r>
      <w:r>
        <w:t xml:space="preserve"> </w:t>
      </w:r>
      <w:r>
        <w:t xml:space="preserve">Focus</w:t>
      </w:r>
      <w:r>
        <w:t xml:space="preserve"> </w:t>
      </w:r>
      <w:r>
        <w:t xml:space="preserve">on</w:t>
      </w:r>
      <w:r>
        <w:t xml:space="preserve"> </w:t>
      </w:r>
      <w:r>
        <w:t xml:space="preserve">Johannesburg</w:t>
      </w:r>
    </w:p>
    <w:bookmarkStart w:id="27" w:name="Xf2f6f1a437e937a6cb640e01606650def0225a3"/>
    <w:p>
      <w:pPr>
        <w:pStyle w:val="Heading1"/>
      </w:pPr>
      <w:r>
        <w:t xml:space="preserve">The Role of the Economist in Shaping South African Policy:</w:t>
      </w:r>
      <w:r>
        <w:br/>
      </w:r>
      <w:r>
        <w:t xml:space="preserve">A Focus on Johannesburg’s Urban and Fiscal Landscape</w:t>
      </w:r>
    </w:p>
    <w:p>
      <w:pPr>
        <w:pStyle w:val="FirstParagraph"/>
      </w:pPr>
      <w:r>
        <w:t xml:space="preserve">Dr. Thabo Mokoena</w:t>
      </w:r>
      <w:r>
        <w:br/>
      </w:r>
      <w:r>
        <w:t xml:space="preserve">Institute for Urban Economic Studies, University of Witwatersrand</w:t>
      </w:r>
    </w:p>
    <w:p>
      <w:pPr>
        <w:pStyle w:val="BodyText"/>
      </w:pPr>
      <w:r>
        <w:rPr>
          <w:bCs/>
          <w:b/>
        </w:rPr>
        <w:t xml:space="preserve">Abstract:</w:t>
      </w:r>
      <w:r>
        <w:t xml:space="preserve"> </w:t>
      </w:r>
      <w:r>
        <w:t xml:space="preserve">This article examines the critical function of the economist within the complex socio-economic framework of South Africa Johannesburg. As South Africa’s largest economic hub, Johannesburg serves as a microcosm for broader national challenges, including high unemployment, spatial inequality, and fiscal constraint. By analyzing case studies related to municipal finance, labor market dynamics, and urban development projects in Johannesburg this study argues that the modern economist must transcend traditional macroeconomic modeling to engage with structural realities. The paper highlights how rigorous economic analysis can inform policy decisions that mitigate inequality while fostering sustainable growth in one of Africa’s most dynamic cities.</w:t>
      </w:r>
    </w:p>
    <w:p>
      <w:pPr>
        <w:pStyle w:val="BodyText"/>
      </w:pPr>
      <w:r>
        <w:rPr>
          <w:bCs/>
          <w:b/>
        </w:rPr>
        <w:t xml:space="preserve">Keywords:</w:t>
      </w:r>
      <w:r>
        <w:t xml:space="preserve"> </w:t>
      </w:r>
      <w:r>
        <w:t xml:space="preserve">Economist, South Africa Johannesburg, Urban Economics, Fiscal Policy, Inequality.</w:t>
      </w:r>
    </w:p>
    <w:bookmarkStart w:id="20" w:name="introduction"/>
    <w:p>
      <w:pPr>
        <w:pStyle w:val="Heading2"/>
      </w:pPr>
      <w:r>
        <w:t xml:space="preserve">1. Introduction</w:t>
      </w:r>
    </w:p>
    <w:p>
      <w:pPr>
        <w:pStyle w:val="FirstParagraph"/>
      </w:pPr>
      <w:r>
        <w:t xml:space="preserve">The intersection of economic theory and practical policy implementation is nowhere more visible than in Johannesburg, South Africa’s economic heartbeat. As the primary node for financial services mining heritage industries and emerging technology sectors in Southern Africa Johannesburg presents a unique laboratory for economic inquiry. However, the city faces profound structural challenges that traditional models often fail to fully capture. In this context, the role of the economist is not merely to observe but to actively shape interventions that address systemic inefficiencies and social inequities.</w:t>
      </w:r>
    </w:p>
    <w:p>
      <w:pPr>
        <w:pStyle w:val="BodyText"/>
      </w:pPr>
      <w:r>
        <w:t xml:space="preserve">This article explores how economists in South Africa Johannesburg are adapting their methodologies to address local realities. It posits that effective economic stewardship in this region requires a deep understanding of historical legacies, particularly apartheid-era spatial planning, which continues to dictate resource distribution today. By focusing on specific areas such as municipal revenue generation and labor market informality, we can better understand how the economist contributes to the stability and growth of both South Africa Johannesburg and the nation at large.</w:t>
      </w:r>
    </w:p>
    <w:bookmarkEnd w:id="20"/>
    <w:bookmarkStart w:id="21" w:name="X80681e84573aafcb6acf3f6b865bd06a1151090"/>
    <w:p>
      <w:pPr>
        <w:pStyle w:val="Heading2"/>
      </w:pPr>
      <w:r>
        <w:t xml:space="preserve">2. The Historical Context: Economics After Apartheid</w:t>
      </w:r>
    </w:p>
    <w:p>
      <w:pPr>
        <w:pStyle w:val="FirstParagraph"/>
      </w:pPr>
      <w:r>
        <w:t xml:space="preserve">To understand current economic dynamics in South Africa Johannesburg one must first acknowledge the enduring impact of apartheid spatialism. During this period, urban planning was designed to restrict black economic participation, resulting in a city structure where residential areas were disconnected from employment centers. For the economist operating in contemporary South Africa Johannesburg, this history is not just background noise; it is a central variable in any model of development.</w:t>
      </w:r>
    </w:p>
    <w:p>
      <w:pPr>
        <w:pStyle w:val="BodyText"/>
      </w:pPr>
      <w:r>
        <w:t xml:space="preserve">Post-1994 policies aimed at rectifying these imbalances have had mixed results. While access to housing and services has improved, the economic geography of the city remains skewed. The economist’s task involves analyzing why certain integration strategies have failed to produce equitable wealth distribution. For instance, despite numerous urban renewal initiatives in South Africa Johannesburg, poverty pockets persist in townships located on the periphery of the Central Business District (CBD). Understanding this disconnect requires economists to utilize spatial econometrics and mixed-method approaches that go beyond standard GDP metrics.</w:t>
      </w:r>
    </w:p>
    <w:bookmarkEnd w:id="21"/>
    <w:bookmarkStart w:id="22" w:name="municipal-finance-and-fiscal-federalism"/>
    <w:p>
      <w:pPr>
        <w:pStyle w:val="Heading2"/>
      </w:pPr>
      <w:r>
        <w:t xml:space="preserve">3. Municipal Finance and Fiscal Federalism</w:t>
      </w:r>
    </w:p>
    <w:p>
      <w:pPr>
        <w:pStyle w:val="FirstParagraph"/>
      </w:pPr>
      <w:r>
        <w:t xml:space="preserve">A critical area where the economist plays a pivotal role in South Africa Johannesburg is municipal finance. The City of Johannesburg, like many municipalities in South Africa faces significant fiscal stress due to non-payment rates, infrastructure decay, and limited revenue bases. The economist must navigate the complexities of fiscal federalism ensuring that local government has adequate resources to deliver services while maintaining macroeconomic stability.</w:t>
      </w:r>
    </w:p>
    <w:p>
      <w:pPr>
        <w:pStyle w:val="BodyText"/>
      </w:pPr>
      <w:r>
        <w:t xml:space="preserve">In recent years economists have been instrumental in redesigning property valuation systems and optimizing service delivery charges. By applying advanced data analytics the economist can identify inefficiencies in tax collection and propose targeted interventions. For example, debates regarding water tariffs and electricity pricing in South Africa Johannesburg require careful economic modeling to balance affordability for low-income households with the need for utilities to remain commercially viable. The economist serves as a mediator between social welfare objectives and fiscal sustainability, ensuring that policy decisions are both humane and financially sound.</w:t>
      </w:r>
    </w:p>
    <w:bookmarkEnd w:id="22"/>
    <w:bookmarkStart w:id="23" w:name="labor-markets-formality-vs.-informality"/>
    <w:p>
      <w:pPr>
        <w:pStyle w:val="Heading2"/>
      </w:pPr>
      <w:r>
        <w:t xml:space="preserve">4. Labor Markets: Formality vs. Informality</w:t>
      </w:r>
    </w:p>
    <w:p>
      <w:pPr>
        <w:pStyle w:val="FirstParagraph"/>
      </w:pPr>
      <w:r>
        <w:t xml:space="preserve">South Africa Johannesburg boasts one of the highest unemployment rates in the world yet simultaneously experiences labor shortages in skilled sectors. This paradox is a key focus for the economist analyzing the local labor market. A significant portion of economic activity in South Africa Johannesburg occurs within the informal sector, ranging from street trading to unregistered service provision. Traditional economic models often overlook this segment leading to inaccurate policy prescriptions.</w:t>
      </w:r>
    </w:p>
    <w:p>
      <w:pPr>
        <w:pStyle w:val="BodyText"/>
      </w:pPr>
      <w:r>
        <w:t xml:space="preserve">Modern economists working in this field are advocating for policies that formalize rather than criminalize informal activities. By integrating informal workers into the social security net and providing them with access to credit and training, the economist can help unlock productive potential. Furthermore, in South Africa Johannesburg there is a growing emphasis on green jobs and renewable energy projects which require skilled labor. The economist must forecast skill gaps and recommend educational reforms that align with future industry demands, thereby reducing structural unemployment.</w:t>
      </w:r>
    </w:p>
    <w:bookmarkEnd w:id="23"/>
    <w:bookmarkStart w:id="24" w:name="Xdf7d2f45e41eafdab7c3c4ec614a3d657570919"/>
    <w:p>
      <w:pPr>
        <w:pStyle w:val="Heading2"/>
      </w:pPr>
      <w:r>
        <w:t xml:space="preserve">5. Urban Development and Infrastructure Investment</w:t>
      </w:r>
    </w:p>
    <w:p>
      <w:pPr>
        <w:pStyle w:val="FirstParagraph"/>
      </w:pPr>
      <w:r>
        <w:t xml:space="preserve">Infrastructure development is another domain where the economist’s expertise is vital in South Africa Johannesburg. Projects such as the Gautrain rail system and various urban regeneration initiatives have transformed mobility and accessibility but also raised questions about gentrification and displacement. The economist must conduct rigorous cost-benefit analyses that account for externalities such as community displacement and loss of cultural heritage.</w:t>
      </w:r>
    </w:p>
    <w:p>
      <w:pPr>
        <w:pStyle w:val="BodyText"/>
      </w:pPr>
      <w:r>
        <w:t xml:space="preserve">Moreover, the economist plays a crucial role in attracting foreign direct investment (FDI) by demonstrating the stability and potential return on investment offered by South Africa Johannesburg. By creating transparent regulatory frameworks and highlighting competitive advantages like connectivity to other African markets economists help position the city as a regional hub. This involves not only macroeconomic indicators but also micro-level assessments of business environments including ease of doing business and logistical efficiency.</w:t>
      </w:r>
    </w:p>
    <w:bookmarkEnd w:id="24"/>
    <w:bookmarkStart w:id="25" w:name="the-interdisciplinary-challenge"/>
    <w:p>
      <w:pPr>
        <w:pStyle w:val="Heading2"/>
      </w:pPr>
      <w:r>
        <w:t xml:space="preserve">6. The Interdisciplinary Challenge</w:t>
      </w:r>
    </w:p>
    <w:p>
      <w:pPr>
        <w:pStyle w:val="FirstParagraph"/>
      </w:pPr>
      <w:r>
        <w:t xml:space="preserve">The complexity of issues facing South Africa Johannesburg demands an interdisciplinary approach to economics. The economist cannot work in isolation but must collaborate with sociologists urban planners public health experts and political scientists. For example, addressing health outcomes related to pollution or housing density requires economic incentives that are informed by epidemiological data. In this collaborative environment the economist provides the analytical framework that quantifies social benefits and costs enabling holistic policy design.</w:t>
      </w:r>
    </w:p>
    <w:bookmarkEnd w:id="25"/>
    <w:bookmarkStart w:id="26" w:name="conclusion"/>
    <w:p>
      <w:pPr>
        <w:pStyle w:val="Heading2"/>
      </w:pPr>
      <w:r>
        <w:t xml:space="preserve">7. Conclusion</w:t>
      </w:r>
    </w:p>
    <w:p>
      <w:pPr>
        <w:pStyle w:val="FirstParagraph"/>
      </w:pPr>
      <w:r>
        <w:t xml:space="preserve">In conclusion, the role of the economist in South Africa Johannesburg is multifaceted and indispensable. From addressing historical injustices through spatial planning reforms to managing municipal finances and integrating informal labor markets economists provide the evidence base necessary for effective governance. As South Africa Johannesburg continues to navigate its post-apartheid transition the economist must remain agile responsive and committed to inclusive growth. Future research should focus on longitudinal studies of urban economic interventions in Johannesburg to refine best practices for other cities facing similar challenges.</w:t>
      </w:r>
    </w:p>
    <w:p>
      <w:pPr>
        <w:pStyle w:val="BodyText"/>
      </w:pPr>
      <w:r>
        <w:t xml:space="preserve">Ultimately, the success of economic policy in this vibrant metropolis depends on the ability of economists to translate complex data into actionable insights that improve the daily lives of its residents. By doing so they contribute not only to the prosperity of South Africa Johannesburg but also to the broader narrative of sustainable development 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South African Policy: A Focus on Johannesburg</dc:title>
  <dc:creator/>
  <dc:language>en</dc:language>
  <cp:keywords/>
  <dcterms:created xsi:type="dcterms:W3CDTF">2026-07-30T06:18:16Z</dcterms:created>
  <dcterms:modified xsi:type="dcterms:W3CDTF">2026-07-30T06:18:16Z</dcterms:modified>
</cp:coreProperties>
</file>

<file path=docProps/custom.xml><?xml version="1.0" encoding="utf-8"?>
<Properties xmlns="http://schemas.openxmlformats.org/officeDocument/2006/custom-properties" xmlns:vt="http://schemas.openxmlformats.org/officeDocument/2006/docPropsVTypes"/>
</file>