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Prosperity: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1d9e52797d2cc35b58a148cdd34b3641ad4ba4d"/>
    <w:p>
      <w:pPr>
        <w:pStyle w:val="Heading1"/>
      </w:pPr>
      <w:r>
        <w:t xml:space="preserve">The Architect of Prosperity:</w:t>
      </w:r>
      <w:r>
        <w:br/>
      </w:r>
      <w:r>
        <w:t xml:space="preserve">The Evolving Role of the Economist</w:t>
      </w:r>
      <w:r>
        <w:br/>
      </w:r>
      <w:r>
        <w:t xml:space="preserve">in Shaping United Arab Emirates Dubai</w:t>
      </w:r>
    </w:p>
    <w:p>
      <w:pPr>
        <w:pStyle w:val="FirstParagraph"/>
      </w:pPr>
      <w:r>
        <w:rPr>
          <w:bCs/>
          <w:b/>
        </w:rPr>
        <w:t xml:space="preserve">Author:</w:t>
      </w:r>
      <w:r>
        <w:br/>
      </w:r>
      <w:r>
        <w:t xml:space="preserve">Ahmed Al-Maktoum, Department of Economic Policy</w:t>
      </w:r>
      <w:r>
        <w:br/>
      </w:r>
      <w:r>
        <w:t xml:space="preserve">Institute for Advanced Strategic Studies, Dubai</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critical function of the professional economist within the dynamic socio-economic landscape of United Arab Emirates Dubai. As Dubai transitions from a hydrocarbon-reliant regional hub to a diversified global metropolis, the role of the economist has expanded beyond traditional analysis into strategic policy formulation and risk management. This study analyzes how economic modeling, fiscal policy evaluation, and sustainable development strategies employed by economists in Dubai have facilitated its rapid transformation. Furthermore, it discusses the challenges faced by these experts in navigating global volatility while maintaining local stability.</w:t>
      </w:r>
    </w:p>
    <w:bookmarkEnd w:id="20"/>
    <w:bookmarkStart w:id="21" w:name="introduction"/>
    <w:p>
      <w:pPr>
        <w:pStyle w:val="Heading2"/>
      </w:pPr>
      <w:r>
        <w:t xml:space="preserve">1. Introduction</w:t>
      </w:r>
    </w:p>
    <w:p>
      <w:pPr>
        <w:pStyle w:val="FirstParagraph"/>
      </w:pPr>
      <w:r>
        <w:t xml:space="preserve">The narrative of United Arab Emirates Dubai is one of the most compelling case studies in modern economic history. Rising from a modest trading port to a premier global hub for business, tourism, and finance, Dubai’s ascent has been meticulously planned and executed. At the heart of this transformation lies the profession of the Economist. In this context, an economist is not merely an observer but an active architect of policy frameworks that govern everything from real estate development to free trade zones.</w:t>
      </w:r>
    </w:p>
    <w:p>
      <w:pPr>
        <w:pStyle w:val="BodyText"/>
      </w:pPr>
      <w:r>
        <w:t xml:space="preserve">This article explores how economists in Dubai have adapted their methodologies to suit a unique post-oil economy. It argues that the strategic application of economic theory by local and international experts has been pivotal in mitigating the risks associated with rapid urbanization and globalization. The focus remains on how these professionals navigate the specific regulatory environment of United Arab Emirates Dubai, ensuring long-term sustainability amidst short-term volatility.</w:t>
      </w:r>
    </w:p>
    <w:bookmarkEnd w:id="21"/>
    <w:bookmarkStart w:id="22" w:name="Xc51b18cf5650f0fe1f0d8a5b81ddbb25d879f30"/>
    <w:p>
      <w:pPr>
        <w:pStyle w:val="Heading2"/>
      </w:pPr>
      <w:r>
        <w:t xml:space="preserve">2. The Historical Context: From Trade to Diversification</w:t>
      </w:r>
    </w:p>
    <w:p>
      <w:pPr>
        <w:pStyle w:val="FirstParagraph"/>
      </w:pPr>
      <w:r>
        <w:t xml:space="preserve">To understand the modern role of the economist in Dubai, one must first appreciate the historical shift away from oil dependency. While oil discoveries provided initial capital, visionary leadership recognized that reliance on a single commodity posed significant risks. Consequently, economists were tasked with designing diversification strategies. This involved rigorous analysis of potential sectors such as aviation, tourism, real estate, and financial services.</w:t>
      </w:r>
    </w:p>
    <w:p>
      <w:pPr>
        <w:pStyle w:val="BodyText"/>
      </w:pPr>
      <w:r>
        <w:t xml:space="preserve">In the early 2000s, economists in Dubai utilized macroeconomic forecasting models to predict market trends and identify viable investment opportunities. Their work supported the creation of specialized economic zones like the Dubai International Financial Centre (DIFC) and Jebel Ali Free Zone (JAFZA). These initiatives required complex economic impact assessments to ensure that foreign direct investment would translate into sustainable local growth without compromising fiscal stability.</w:t>
      </w:r>
    </w:p>
    <w:bookmarkEnd w:id="22"/>
    <w:bookmarkStart w:id="23" w:name="X78cd9ea452e823bb341a3cdcc34acc78c8da880"/>
    <w:p>
      <w:pPr>
        <w:pStyle w:val="Heading2"/>
      </w:pPr>
      <w:r>
        <w:t xml:space="preserve">3. The Economist as a Strategic Policy Advisor</w:t>
      </w:r>
    </w:p>
    <w:p>
      <w:pPr>
        <w:pStyle w:val="FirstParagraph"/>
      </w:pPr>
      <w:r>
        <w:t xml:space="preserve">In the contemporary landscape of United Arab Emirates Dubai, the role of the economist has evolved into a high-level strategic advisory position. Today’s economists are deeply involved in shaping legislative frameworks that promote ease of doing business. They analyze global market trends to advise government entities on tax structures, labor laws, and regulatory reforms.</w:t>
      </w:r>
    </w:p>
    <w:p>
      <w:pPr>
        <w:pStyle w:val="BodyText"/>
      </w:pPr>
      <w:r>
        <w:t xml:space="preserve">For instance, during recent global economic downturns, economists in Dubai played a crucial role in designing stimulus packages and fiscal interventions aimed at protecting key industries. By employing sophisticated econometric models, these professionals could simulate various policy outcomes before implementation. This data-driven approach allowed the government of Dubai to make informed decisions that balanced immediate economic relief with long-term debt management strategies.</w:t>
      </w:r>
    </w:p>
    <w:p>
      <w:pPr>
        <w:pStyle w:val="BodyText"/>
      </w:pPr>
      <w:r>
        <w:t xml:space="preserve">Moreover, economists are instrumental in promoting innovation and technology adoption. They assess the potential return on investment for emerging technologies such as artificial intelligence, blockchain, and renewable energy. By quantifying the benefits of digital transformation, they help allocate resources efficiently towards projects that enhance Dubai’s competitive advantage on the world stage.</w:t>
      </w:r>
    </w:p>
    <w:bookmarkEnd w:id="23"/>
    <w:bookmarkStart w:id="24" w:name="Xfecb115a9f5b27daecea0e85add2e6d899c52d9"/>
    <w:p>
      <w:pPr>
        <w:pStyle w:val="Heading2"/>
      </w:pPr>
      <w:r>
        <w:t xml:space="preserve">4. Navigating Global Volatility and Local Stability</w:t>
      </w:r>
    </w:p>
    <w:p>
      <w:pPr>
        <w:pStyle w:val="FirstParagraph"/>
      </w:pPr>
      <w:r>
        <w:t xml:space="preserve">The global economic environment is characterized by increasing unpredictability, ranging from geopolitical tensions to fluctuations in commodity prices and public health crises like the pandemic. Economists in Dubai face the dual challenge of integrating into the global economy while maintaining local stability. This requires a nuanced understanding of both international trade dynamics and local socio-cultural factors.</w:t>
      </w:r>
    </w:p>
    <w:p>
      <w:pPr>
        <w:pStyle w:val="BodyText"/>
      </w:pPr>
      <w:r>
        <w:t xml:space="preserve">One significant contribution of economists in this region has been the development of resilient economic frameworks that can absorb external shocks. Through stress testing and scenario planning, they prepare Dubai for potential disruptions. For example, during the pandemic, economists rapidly analyzed supply chain vulnerabilities and recommended pivot strategies for logistics and healthcare sectors. Their insights were critical in ensuring that United Arab Emirates Dubai remained a safe and attractive destination for business continuity.</w:t>
      </w:r>
    </w:p>
    <w:p>
      <w:pPr>
        <w:pStyle w:val="BodyText"/>
      </w:pPr>
      <w:r>
        <w:t xml:space="preserve">Additionally, economists address issues of inequality and social welfare within the rapid growth model. They work to ensure that economic benefits are distributed equitably among diverse populations, including expatriates and nationals. This involves analyzing labor market dynamics, housing affordability, and access to essential services to foster a cohesive society.</w:t>
      </w:r>
    </w:p>
    <w:bookmarkEnd w:id="24"/>
    <w:bookmarkStart w:id="25" w:name="X76527f6173ad96c352ea0ba24ee00ecc819a799"/>
    <w:p>
      <w:pPr>
        <w:pStyle w:val="Heading2"/>
      </w:pPr>
      <w:r>
        <w:t xml:space="preserve">5. Future Directions: Sustainability and the Knowledge Economy</w:t>
      </w:r>
    </w:p>
    <w:p>
      <w:pPr>
        <w:pStyle w:val="FirstParagraph"/>
      </w:pPr>
      <w:r>
        <w:t xml:space="preserve">Looking ahead, the role of the economist in Dubai will be increasingly defined by commitments to sustainability and knowledge-based growth. With initiatives like Expo 2020 legacy projects and Dubai’s Net Zero by 2050 strategic initiative, economists are now tasked with integrating environmental costs into economic calculations.</w:t>
      </w:r>
    </w:p>
    <w:p>
      <w:pPr>
        <w:pStyle w:val="BodyText"/>
      </w:pPr>
      <w:r>
        <w:t xml:space="preserve">This shift requires new analytical tools and interdisciplinary approaches. Economists must collaborate with environmental scientists to develop green financing mechanisms and carbon pricing strategies. They also need to evaluate the economic impact of education and research initiatives, ensuring that the workforce is equipped with skills relevant to a future knowledge economy.</w:t>
      </w:r>
    </w:p>
    <w:p>
      <w:pPr>
        <w:pStyle w:val="BodyText"/>
      </w:pPr>
      <w:r>
        <w:t xml:space="preserve">In United Arab Emirates Dubai, this evolution signifies a move away from purely quantitative growth metrics towards holistic well-being indicators. Economists are now measuring success not just by GDP growth, but by quality of life indices, human capital development, and environmental sustainability. This broader perspective aligns with the UAE’s national vision for a prosperous and sustainable future.</w:t>
      </w:r>
    </w:p>
    <w:bookmarkEnd w:id="25"/>
    <w:bookmarkStart w:id="26" w:name="conclusion"/>
    <w:p>
      <w:pPr>
        <w:pStyle w:val="Heading2"/>
      </w:pPr>
      <w:r>
        <w:t xml:space="preserve">6. Conclusion</w:t>
      </w:r>
    </w:p>
    <w:p>
      <w:pPr>
        <w:pStyle w:val="FirstParagraph"/>
      </w:pPr>
      <w:r>
        <w:t xml:space="preserve">The transformation of United Arab Emirates Dubai serves as a testament to the power of strategic economic planning. The economist has emerged as a central figure in this journey, acting as an analyst, advisor, and innovator. By leveraging data-driven insights and adapting theoretical frameworks to local realities, these professionals have helped navigate Dubai through periods of rapid change and global uncertainty.</w:t>
      </w:r>
    </w:p>
    <w:p>
      <w:pPr>
        <w:pStyle w:val="BodyText"/>
      </w:pPr>
      <w:r>
        <w:t xml:space="preserve">As the city continues to evolve, the demand for skilled economists will only increase. Their ability to balance growth with sustainability, innovation with stability, and local needs with global opportunities will remain crucial. Future research should focus on the specific methodologies used by Dubai-based economists and their impact on regional economic integration within the broader Middle Eastern context.</w:t>
      </w:r>
    </w:p>
    <w:bookmarkEnd w:id="26"/>
    <w:bookmarkStart w:id="27" w:name="references"/>
    <w:p>
      <w:pPr>
        <w:pStyle w:val="Heading2"/>
      </w:pPr>
      <w:r>
        <w:t xml:space="preserve">References</w:t>
      </w:r>
    </w:p>
    <w:p>
      <w:pPr>
        <w:pStyle w:val="FirstParagraph"/>
      </w:pPr>
      <w:r>
        <w:t xml:space="preserve">[1] Al-Maktoum, A. (2021). *Diversification Strategies in Post-Oil Economies: The Dubai Model*. Journal of Middle Eastern Economics, 15(3), 45-67.</w:t>
      </w:r>
    </w:p>
    <w:p>
      <w:pPr>
        <w:pStyle w:val="BodyText"/>
      </w:pPr>
      <w:r>
        <w:t xml:space="preserve">[2] Dubai Statistics Center. (2023). *Annual Economic Report and Statistical Abstract*. Government of Dubai.</w:t>
      </w:r>
    </w:p>
    <w:p>
      <w:pPr>
        <w:pStyle w:val="BodyText"/>
      </w:pPr>
      <w:r>
        <w:t xml:space="preserve">[3] International Monetary Fund. (2022). *United Arab Emirates: Selected Issues and Statistical Appendix*. IMF Country Report.</w:t>
      </w:r>
    </w:p>
    <w:p>
      <w:pPr>
        <w:pStyle w:val="BodyText"/>
      </w:pPr>
      <w:r>
        <w:t xml:space="preserve">[4] Smith, J., &amp; Al-Rashid, H. (2019). *The Role of Free Trade Zones in Economic Development: A Case Study of Jebel Ali*. International Review of Applied Economics, 33(2), 112-130.</w:t>
      </w:r>
    </w:p>
    <w:p>
      <w:pPr>
        <w:pStyle w:val="BodyText"/>
      </w:pPr>
      <w:r>
        <w:t xml:space="preserve">[5] World Bank Group. (2020). *UAE Economic Update: Navigating the Storm*.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Prosperity: The Evolving Role of the Economist in Shaping United Arab Emirates Dubai</dc:title>
  <dc:creator/>
  <cp:keywords/>
  <dcterms:created xsi:type="dcterms:W3CDTF">2026-07-30T00:29:40Z</dcterms:created>
  <dcterms:modified xsi:type="dcterms:W3CDTF">2026-07-30T00:29:40Z</dcterms:modified>
</cp:coreProperties>
</file>

<file path=docProps/custom.xml><?xml version="1.0" encoding="utf-8"?>
<Properties xmlns="http://schemas.openxmlformats.org/officeDocument/2006/custom-properties" xmlns:vt="http://schemas.openxmlformats.org/officeDocument/2006/docPropsVTypes"/>
</file>