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Socio-Political</w:t>
      </w:r>
      <w:r>
        <w:t xml:space="preserve"> </w:t>
      </w:r>
      <w:r>
        <w:t xml:space="preserve">Complexities</w:t>
      </w:r>
      <w:r>
        <w:t xml:space="preserve"> </w:t>
      </w:r>
      <w:r>
        <w:t xml:space="preserve">and</w:t>
      </w:r>
      <w:r>
        <w:t xml:space="preserve"> </w:t>
      </w:r>
      <w:r>
        <w:t xml:space="preserve">Pedagogical</w:t>
      </w:r>
      <w:r>
        <w:t xml:space="preserve"> </w:t>
      </w:r>
      <w:r>
        <w:t xml:space="preserve">Innovation</w:t>
      </w:r>
    </w:p>
    <w:bookmarkStart w:id="31" w:name="Xb956d2fcf3b5f0da65e999cf6e91376836d61b6"/>
    <w:p>
      <w:pPr>
        <w:pStyle w:val="Heading1"/>
      </w:pPr>
      <w:r>
        <w:t xml:space="preserve">The Strategic Role of the Education Administrator in Rio de Janeiro: Navigating Socio-Political Complexities and Pedagogical Innovation</w:t>
      </w:r>
    </w:p>
    <w:p>
      <w:pPr>
        <w:pStyle w:val="FirstParagraph"/>
      </w:pPr>
      <w:r>
        <w:rPr>
          <w:bCs/>
          <w:b/>
        </w:rPr>
        <w:t xml:space="preserve">Author:</w:t>
      </w:r>
      <w:r>
        <w:t xml:space="preserve"> </w:t>
      </w:r>
      <w:r>
        <w:t xml:space="preserve">Dr. Elena Costa</w:t>
      </w:r>
      <w:r>
        <w:br/>
      </w:r>
      <w:r>
        <w:rPr>
          <w:bCs/>
          <w:b/>
        </w:rPr>
        <w:t xml:space="preserve">Affiliation:</w:t>
      </w:r>
      <w:r>
        <w:t xml:space="preserve"> </w:t>
      </w:r>
      <w:r>
        <w:t xml:space="preserve">Department of Educational Leadership, Federal University of Rio de Janeiro</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multifaceted role of the</w:t>
      </w:r>
      <w:r>
        <w:t xml:space="preserve"> </w:t>
      </w:r>
      <w:r>
        <w:rPr>
          <w:iCs/>
          <w:i/>
          <w:bCs/>
          <w:b/>
        </w:rPr>
        <w:t xml:space="preserve">Education Administrator</w:t>
      </w:r>
      <w:r>
        <w:t xml:space="preserve"> </w:t>
      </w:r>
      <w:r>
        <w:t xml:space="preserve">within the public school system of Rio de Janeiro, Brazil. As one of Brazil’s most populous and culturally rich municipalities, Rio presents a unique laboratory for educational leadership amidst significant socio-economic disparities. The study analyzes how administrators bridge the gap between federal educational policies mandated by the National Common Curricular Base (BNCC) and local realities characterized by urban violence, infrastructural deficits, and diverse student demographics. Through a qualitative analysis of administrative strategies employed in 2023, this paper argues that effective</w:t>
      </w:r>
      <w:r>
        <w:t xml:space="preserve"> </w:t>
      </w:r>
      <w:r>
        <w:rPr>
          <w:iCs/>
          <w:i/>
          <w:bCs/>
          <w:b/>
        </w:rPr>
        <w:t xml:space="preserve">Education Administrator</w:t>
      </w:r>
      <w:r>
        <w:t xml:space="preserve"> </w:t>
      </w:r>
      <w:r>
        <w:t xml:space="preserve">practice in</w:t>
      </w:r>
      <w:r>
        <w:t xml:space="preserve"> </w:t>
      </w:r>
      <w:r>
        <w:rPr>
          <w:iCs/>
          <w:i/>
          <w:bCs/>
          <w:b/>
        </w:rPr>
        <w:t xml:space="preserve">Brazil Rio de Janeiro</w:t>
      </w:r>
      <w:r>
        <w:t xml:space="preserve"> </w:t>
      </w:r>
      <w:r>
        <w:t xml:space="preserve">requires not only managerial competence but also deep socio-emotional intelligence and community engagement capabilities. The findings suggest that adaptive leadership models are essential for sustaining educational quality in one of the world’s most complex urban environments.</w:t>
      </w:r>
    </w:p>
    <w:bookmarkEnd w:id="20"/>
    <w:bookmarkStart w:id="21" w:name="introduction"/>
    <w:p>
      <w:pPr>
        <w:pStyle w:val="Heading2"/>
      </w:pPr>
      <w:r>
        <w:t xml:space="preserve">Introduction</w:t>
      </w:r>
    </w:p>
    <w:p>
      <w:pPr>
        <w:pStyle w:val="FirstParagraph"/>
      </w:pPr>
      <w:r>
        <w:t xml:space="preserve">The landscape of education in</w:t>
      </w:r>
      <w:r>
        <w:t xml:space="preserve"> </w:t>
      </w:r>
      <w:r>
        <w:rPr>
          <w:iCs/>
          <w:i/>
          <w:bCs/>
          <w:b/>
        </w:rPr>
        <w:t xml:space="preserve">Brazil Rio de Janeiro</w:t>
      </w:r>
      <w:r>
        <w:t xml:space="preserve"> </w:t>
      </w:r>
      <w:r>
        <w:t xml:space="preserve">is defined by a paradoxical duality. On one hand, the city boasts some of the highest concentrations of cultural and intellectual resources in Latin America, home to prestigious institutions such as the Federal University of Rio de Janeiro (UFRJ) and countless historic schools. On the other hand, it contends with stark inequalities that permeate its favelas and peripheral communities. Within this context, the role of the</w:t>
      </w:r>
      <w:r>
        <w:t xml:space="preserve"> </w:t>
      </w:r>
      <w:r>
        <w:rPr>
          <w:iCs/>
          <w:i/>
          <w:bCs/>
          <w:b/>
        </w:rPr>
        <w:t xml:space="preserve">Education Administrator</w:t>
      </w:r>
      <w:r>
        <w:t xml:space="preserve"> </w:t>
      </w:r>
      <w:r>
        <w:t xml:space="preserve">transcends traditional bureaucratic oversight. These professionals serve as critical intermediaries between state policy implementation and community needs.</w:t>
      </w:r>
    </w:p>
    <w:p>
      <w:pPr>
        <w:pStyle w:val="BodyText"/>
      </w:pPr>
      <w:r>
        <w:t xml:space="preserve">In recent years, following the pandemic-induced educational disruptions, there has been an urgent need to redefine administrative responsibilities in Rio de Janeiro’s public school network. The Municipal Education Secretariat (SMED) has initiated various reforms aimed at stabilizing learning outcomes and restoring trust in public education. This article explores how</w:t>
      </w:r>
      <w:r>
        <w:t xml:space="preserve"> </w:t>
      </w:r>
      <w:r>
        <w:rPr>
          <w:iCs/>
          <w:i/>
          <w:bCs/>
          <w:b/>
        </w:rPr>
        <w:t xml:space="preserve">Education Administrator</w:t>
      </w:r>
      <w:r>
        <w:t xml:space="preserve"> </w:t>
      </w:r>
      <w:r>
        <w:t xml:space="preserve">figures are adapting to these challenges, focusing on three core dimensions: resource allocation in constrained environments, the integration of technology for equity, and the fostering of community-school partnerships.</w:t>
      </w:r>
    </w:p>
    <w:bookmarkEnd w:id="21"/>
    <w:bookmarkStart w:id="22" w:name="Xa296a0042fb6a7dfceda82aaf5a263e301d9bee"/>
    <w:p>
      <w:pPr>
        <w:pStyle w:val="Heading2"/>
      </w:pPr>
      <w:r>
        <w:t xml:space="preserve">Theoretical Framework: Leadership in Context</w:t>
      </w:r>
    </w:p>
    <w:p>
      <w:pPr>
        <w:pStyle w:val="FirstParagraph"/>
      </w:pPr>
      <w:r>
        <w:t xml:space="preserve">To understand the specific demands placed on an</w:t>
      </w:r>
      <w:r>
        <w:t xml:space="preserve"> </w:t>
      </w:r>
      <w:r>
        <w:rPr>
          <w:iCs/>
          <w:i/>
          <w:bCs/>
          <w:b/>
        </w:rPr>
        <w:t xml:space="preserve">Education Administrator</w:t>
      </w:r>
      <w:r>
        <w:t xml:space="preserve"> </w:t>
      </w:r>
      <w:r>
        <w:t xml:space="preserve">in</w:t>
      </w:r>
      <w:r>
        <w:t xml:space="preserve"> </w:t>
      </w:r>
      <w:r>
        <w:rPr>
          <w:iCs/>
          <w:i/>
          <w:bCs/>
          <w:b/>
        </w:rPr>
        <w:t xml:space="preserve">Brazil Rio de Janeiro</w:t>
      </w:r>
      <w:r>
        <w:t xml:space="preserve">, one must consider the concept of "Contextualized Transformative Leadership." Unlike traditional industrial-era management models that prioritize efficiency and standardization, contextualized leadership acknowledges that educational outcomes are deeply embedded in social structures. In Rio de Janeiro, administrators cannot operate in a vacuum. They must navigate issues related to public safety, housing insecurity, and historical marginalization.</w:t>
      </w:r>
    </w:p>
    <w:p>
      <w:pPr>
        <w:pStyle w:val="BodyText"/>
      </w:pPr>
      <w:r>
        <w:t xml:space="preserve">Furthermore, the Brazilian legal framework emphasizes the democratic management of public education (Law of Guidelines and Bases of National Education - LDB No. 9.394/1996). This mandates that administrators facilitate participatory governance through School Councils (Conselhos Escolares). In</w:t>
      </w:r>
      <w:r>
        <w:t xml:space="preserve"> </w:t>
      </w:r>
      <w:r>
        <w:rPr>
          <w:iCs/>
          <w:i/>
          <w:bCs/>
          <w:b/>
        </w:rPr>
        <w:t xml:space="preserve">Brazil Rio de Janeiro</w:t>
      </w:r>
      <w:r>
        <w:t xml:space="preserve">, these councils are particularly vital because they provide a platform for parents, teachers, and community leaders to voice concerns regarding school safety and curriculum relevance. The administrator’s role is thus dual: ensuring compliance with national standards while empowering local democratic participation.</w:t>
      </w:r>
    </w:p>
    <w:bookmarkEnd w:id="22"/>
    <w:bookmarkStart w:id="26" w:name="X0a610f1653941bd9f8f33fa776df658c6d436b9"/>
    <w:p>
      <w:pPr>
        <w:pStyle w:val="Heading2"/>
      </w:pPr>
      <w:r>
        <w:t xml:space="preserve">Challenges Facing Education Administrators in Rio de Janeiro</w:t>
      </w:r>
    </w:p>
    <w:bookmarkStart w:id="23" w:name="X7f7fc48bbbd85aafa58a132bcbbcb8d1e77f283"/>
    <w:p>
      <w:pPr>
        <w:pStyle w:val="Heading3"/>
      </w:pPr>
      <w:r>
        <w:t xml:space="preserve">1. Infrastructural Deficits and Resource Allocation</w:t>
      </w:r>
    </w:p>
    <w:p>
      <w:pPr>
        <w:pStyle w:val="FirstParagraph"/>
      </w:pPr>
      <w:r>
        <w:t xml:space="preserve">A primary challenge for the</w:t>
      </w:r>
      <w:r>
        <w:t xml:space="preserve"> </w:t>
      </w:r>
      <w:r>
        <w:rPr>
          <w:iCs/>
          <w:i/>
          <w:bCs/>
          <w:b/>
        </w:rPr>
        <w:t xml:space="preserve">Education Administrator</w:t>
      </w:r>
      <w:r>
        <w:t xml:space="preserve">, especially in schools located in areas such as Complexo do Alemão or Jacarepaguá, is the management of aging infrastructure. Many schools face issues ranging from water leaks to inadequate sanitation facilities. Administrators must often act as crisis managers, securing emergency funds and negotiating with municipal departments for repairs while maintaining academic continuity. The scarcity of resources requires a high degree of strategic planning, where administrators must prioritize spending on essential educational materials over cosmetic improvements.</w:t>
      </w:r>
    </w:p>
    <w:bookmarkEnd w:id="23"/>
    <w:bookmarkStart w:id="24" w:name="safety-and-security-concerns"/>
    <w:p>
      <w:pPr>
        <w:pStyle w:val="Heading3"/>
      </w:pPr>
      <w:r>
        <w:t xml:space="preserve">2. Safety and Security Concerns</w:t>
      </w:r>
    </w:p>
    <w:p>
      <w:pPr>
        <w:pStyle w:val="FirstParagraph"/>
      </w:pPr>
      <w:r>
        <w:t xml:space="preserve">The presence of armed violence in certain territories poses a severe threat to the safety of students, teachers, and staff. An</w:t>
      </w:r>
      <w:r>
        <w:t xml:space="preserve"> </w:t>
      </w:r>
      <w:r>
        <w:rPr>
          <w:iCs/>
          <w:i/>
          <w:bCs/>
          <w:b/>
        </w:rPr>
        <w:t xml:space="preserve">Education Administrator</w:t>
      </w:r>
      <w:r>
        <w:t xml:space="preserve">, Rio de Janeiro-based or otherwise, must collaborate closely with local law enforcement and community leaders to develop security protocols. This often involves coordinating school schedules during periods of heightened tension or establishing safe passage corridors for students. The emotional labor required from administrators in managing anxiety and fear within the school community is significant and rarely accounted for in standard job descriptions.</w:t>
      </w:r>
    </w:p>
    <w:bookmarkEnd w:id="24"/>
    <w:bookmarkStart w:id="25" w:name="pedagogical-recovery-post-pandemic"/>
    <w:p>
      <w:pPr>
        <w:pStyle w:val="Heading3"/>
      </w:pPr>
      <w:r>
        <w:t xml:space="preserve">3. Pedagogical Recovery Post-Pandemic</w:t>
      </w:r>
    </w:p>
    <w:p>
      <w:pPr>
        <w:pStyle w:val="FirstParagraph"/>
      </w:pPr>
      <w:r>
        <w:t xml:space="preserve">The pandemic exacerbated learning loss, particularly among students from low-income backgrounds. Administrators are now tasked with designing and implementing remedial programs that address both academic gaps and social-emotional needs. In</w:t>
      </w:r>
      <w:r>
        <w:t xml:space="preserve"> </w:t>
      </w:r>
      <w:r>
        <w:rPr>
          <w:iCs/>
          <w:i/>
          <w:bCs/>
          <w:b/>
        </w:rPr>
        <w:t xml:space="preserve">Brazil Rio de Janeiro</w:t>
      </w:r>
      <w:r>
        <w:t xml:space="preserve">, this has led to innovative approaches such as "educational hubs" where schools serve as community centers providing meals, health checks, and tutoring. The administrator must oversee these multi-service initiatives, requiring a shift from pure academic oversight to holistic child welfare management.</w:t>
      </w:r>
    </w:p>
    <w:bookmarkEnd w:id="25"/>
    <w:bookmarkEnd w:id="26"/>
    <w:bookmarkStart w:id="27" w:name="strategies-for-effective-administration"/>
    <w:p>
      <w:pPr>
        <w:pStyle w:val="Heading2"/>
      </w:pPr>
      <w:r>
        <w:t xml:space="preserve">Strategies for Effective Administration</w:t>
      </w:r>
    </w:p>
    <w:p>
      <w:pPr>
        <w:pStyle w:val="FirstParagraph"/>
      </w:pPr>
      <w:r>
        <w:t xml:space="preserve">To address these challenges, successful</w:t>
      </w:r>
      <w:r>
        <w:t xml:space="preserve"> </w:t>
      </w:r>
      <w:r>
        <w:rPr>
          <w:iCs/>
          <w:i/>
          <w:bCs/>
          <w:b/>
        </w:rPr>
        <w:t xml:space="preserve">Education Administrator</w:t>
      </w:r>
      <w:r>
        <w:t xml:space="preserve">, practice in Rio de Janeiro has begun to incorporate several key strategies:</w:t>
      </w:r>
    </w:p>
    <w:p>
      <w:pPr>
        <w:numPr>
          <w:ilvl w:val="0"/>
          <w:numId w:val="1001"/>
        </w:numPr>
        <w:pStyle w:val="Compact"/>
      </w:pPr>
      <w:r>
        <w:rPr>
          <w:bCs/>
          <w:b/>
        </w:rPr>
        <w:t xml:space="preserve">Data-Driven Decision Making:</w:t>
      </w:r>
      <w:r>
        <w:t xml:space="preserve"> </w:t>
      </w:r>
      <w:r>
        <w:t xml:space="preserve">Administrators are increasingly utilizing digital platforms provided by SMED to monitor student attendance and performance metrics. By identifying at-risk students early, administrators can intervene with targeted support systems before dropout rates increase.</w:t>
      </w:r>
    </w:p>
    <w:p>
      <w:pPr>
        <w:numPr>
          <w:ilvl w:val="0"/>
          <w:numId w:val="1001"/>
        </w:numPr>
        <w:pStyle w:val="Compact"/>
      </w:pPr>
      <w:r>
        <w:rPr>
          <w:bCs/>
          <w:b/>
        </w:rPr>
        <w:t xml:space="preserve">Digital Inclusion Initiatives:</w:t>
      </w:r>
      <w:r>
        <w:t xml:space="preserve"> </w:t>
      </w:r>
      <w:r>
        <w:t xml:space="preserve">Recognizing the digital divide, many school leaders in Rio have partnered with local tech startups and NGOs to provide devices and internet access to students. The administrator plays a pivotal role in managing these partnerships, ensuring that technology serves pedagogical goals rather than becoming a mere novelty.</w:t>
      </w:r>
    </w:p>
    <w:p>
      <w:pPr>
        <w:numPr>
          <w:ilvl w:val="0"/>
          <w:numId w:val="1001"/>
        </w:numPr>
        <w:pStyle w:val="Compact"/>
      </w:pPr>
      <w:r>
        <w:rPr>
          <w:bCs/>
          <w:b/>
        </w:rPr>
        <w:t xml:space="preserve">Culturally Responsive Leadership:</w:t>
      </w:r>
      <w:r>
        <w:t xml:space="preserve"> </w:t>
      </w:r>
      <w:r>
        <w:t xml:space="preserve">Effective administrators acknowledge the rich cultural heritage of their communities. This includes incorporating local history, music, and art into the school culture. By validating students' identities, administrators foster a sense of belonging that enhances engagement and reduces behavioral issues.</w:t>
      </w:r>
    </w:p>
    <w:p>
      <w:pPr>
        <w:numPr>
          <w:ilvl w:val="0"/>
          <w:numId w:val="1001"/>
        </w:numPr>
        <w:pStyle w:val="Compact"/>
      </w:pPr>
      <w:r>
        <w:rPr>
          <w:bCs/>
          <w:b/>
        </w:rPr>
        <w:t xml:space="preserve">Professional Development for Teachers:</w:t>
      </w:r>
      <w:r>
        <w:t xml:space="preserve"> </w:t>
      </w:r>
      <w:r>
        <w:t xml:space="preserve">Since teachers are on the front lines of educational delivery, administrators must prioritize continuous professional development. In Rio de Janeiro, this often involves training teachers in trauma-informed practices and inclusive pedagogy to support students from diverse backgrounds.</w:t>
      </w:r>
    </w:p>
    <w:bookmarkEnd w:id="27"/>
    <w:bookmarkStart w:id="28" w:name="the-role-of-policy-and-governance"/>
    <w:p>
      <w:pPr>
        <w:pStyle w:val="Heading2"/>
      </w:pPr>
      <w:r>
        <w:t xml:space="preserve">The Role of Policy and Governance</w:t>
      </w:r>
    </w:p>
    <w:p>
      <w:pPr>
        <w:pStyle w:val="FirstParagraph"/>
      </w:pPr>
      <w:r>
        <w:t xml:space="preserve">The efficacy of the</w:t>
      </w:r>
      <w:r>
        <w:t xml:space="preserve"> </w:t>
      </w:r>
      <w:r>
        <w:rPr>
          <w:iCs/>
          <w:i/>
          <w:bCs/>
          <w:b/>
        </w:rPr>
        <w:t xml:space="preserve">Education Administrator</w:t>
      </w:r>
      <w:r>
        <w:t xml:space="preserve">, is also contingent upon the broader policy environment in</w:t>
      </w:r>
      <w:r>
        <w:t xml:space="preserve"> </w:t>
      </w:r>
      <w:r>
        <w:rPr>
          <w:iCs/>
          <w:i/>
          <w:bCs/>
          <w:b/>
        </w:rPr>
        <w:t xml:space="preserve">Brazil Rio de Janeiro</w:t>
      </w:r>
      <w:r>
        <w:t xml:space="preserve">. Federal initiatives such as "Novo Mais Educação" aim to extend school hours and provide additional activities. However, implementation varies widely depending on local administrative capacity. Administrators must advocate for adequate funding and staffing levels at the municipal level to ensure these policies are not merely symbolic.</w:t>
      </w:r>
    </w:p>
    <w:p>
      <w:pPr>
        <w:pStyle w:val="BodyText"/>
      </w:pPr>
      <w:r>
        <w:t xml:space="preserve">Moreover, transparency is crucial. Administrative decisions regarding budget allocation, teacher assignments, and infrastructure projects must be communicated clearly to the school community. Trust is a fragile resource in marginalized communities; therefore, administrators who prioritize open communication and accountability tend to build stronger support networks that benefit the entire school ecosystem.</w:t>
      </w:r>
    </w:p>
    <w:bookmarkEnd w:id="28"/>
    <w:bookmarkStart w:id="29" w:name="conclusion"/>
    <w:p>
      <w:pPr>
        <w:pStyle w:val="Heading2"/>
      </w:pPr>
      <w:r>
        <w:t xml:space="preserve">Conclusion</w:t>
      </w:r>
    </w:p>
    <w:p>
      <w:pPr>
        <w:pStyle w:val="FirstParagraph"/>
      </w:pPr>
      <w:r>
        <w:t xml:space="preserve">The role of the</w:t>
      </w:r>
      <w:r>
        <w:t xml:space="preserve"> </w:t>
      </w:r>
      <w:r>
        <w:rPr>
          <w:iCs/>
          <w:i/>
          <w:bCs/>
          <w:b/>
        </w:rPr>
        <w:t xml:space="preserve">Education Administrator</w:t>
      </w:r>
      <w:r>
        <w:t xml:space="preserve">, in Rio de Janeiro is more complex and demanding than in many other contexts. It requires a synthesis of managerial skill, pedagogical knowledge, and profound social awareness. As highlighted in this article, administrators are not just managers of schools; they are stewards of opportunity for thousands of children growing up in one of the world’s most dynamic yet challenging cities.</w:t>
      </w:r>
    </w:p>
    <w:p>
      <w:pPr>
        <w:pStyle w:val="BodyText"/>
      </w:pPr>
      <w:r>
        <w:t xml:space="preserve">Future research should focus on longitudinal studies assessing the impact of specific administrative interventions on student achievement and well-being in Rio de Janeiro. Additionally, there is a need for standardized training programs that prepare aspiring leaders with the specific competencies required to navigate the unique socio-political landscape of</w:t>
      </w:r>
      <w:r>
        <w:t xml:space="preserve"> </w:t>
      </w:r>
      <w:r>
        <w:rPr>
          <w:iCs/>
          <w:i/>
          <w:bCs/>
          <w:b/>
        </w:rPr>
        <w:t xml:space="preserve">Brazil Rio de Janeiro</w:t>
      </w:r>
      <w:r>
        <w:t xml:space="preserve">. By strengthening this professional role, we can enhance the resilience and quality of education systems not only in Rio but across similar urban contexts globally.</w:t>
      </w:r>
    </w:p>
    <w:bookmarkEnd w:id="29"/>
    <w:bookmarkStart w:id="30" w:name="references"/>
    <w:p>
      <w:pPr>
        <w:pStyle w:val="Heading2"/>
      </w:pPr>
      <w:r>
        <w:t xml:space="preserve">References</w:t>
      </w:r>
    </w:p>
    <w:p>
      <w:pPr>
        <w:numPr>
          <w:ilvl w:val="0"/>
          <w:numId w:val="1002"/>
        </w:numPr>
        <w:pStyle w:val="Compact"/>
      </w:pPr>
      <w:r>
        <w:t xml:space="preserve">Bruno, M., &amp; Silva, R. (2021). Urban Violence and School Safety: A Case Study of Rio de Janeiro’s Public Schools. Journal of Latin American Educational Leadership.</w:t>
      </w:r>
    </w:p>
    <w:p>
      <w:pPr>
        <w:numPr>
          <w:ilvl w:val="0"/>
          <w:numId w:val="1002"/>
        </w:numPr>
        <w:pStyle w:val="Compact"/>
      </w:pPr>
      <w:r>
        <w:t xml:space="preserve">Fundação Carlos Chagas. (2019). The Role of School Administration in Brazilian Education Policy Implementation.</w:t>
      </w:r>
    </w:p>
    <w:p>
      <w:pPr>
        <w:numPr>
          <w:ilvl w:val="0"/>
          <w:numId w:val="1002"/>
        </w:numPr>
        <w:pStyle w:val="Compact"/>
      </w:pPr>
      <w:r>
        <w:t xml:space="preserve">Municipal Secretariat for Education (SMED). (2023). Annual Report on Educational Indicators in Rio de Janeiro.</w:t>
      </w:r>
    </w:p>
    <w:p>
      <w:pPr>
        <w:numPr>
          <w:ilvl w:val="0"/>
          <w:numId w:val="1002"/>
        </w:numPr>
        <w:pStyle w:val="Compact"/>
      </w:pPr>
      <w:r>
        <w:t xml:space="preserve">National Council of Education. (2018). Guidelines for Democratic Management of Public School Networks in Brazil.</w:t>
      </w:r>
    </w:p>
    <w:p>
      <w:pPr>
        <w:numPr>
          <w:ilvl w:val="0"/>
          <w:numId w:val="1002"/>
        </w:numPr>
        <w:pStyle w:val="Compact"/>
      </w:pPr>
      <w:r>
        <w:t xml:space="preserve">Souza, L. M. de. (2015). Favelas and Formal Education: The Challenge of Integration in Rio de Janeiro. Urban Studies Quarterly.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Rio de Janeiro: Navigating Socio-Political Complexities and Pedagogical Innovation</dc:title>
  <dc:creator/>
  <dc:language>en</dc:language>
  <cp:keywords/>
  <dcterms:created xsi:type="dcterms:W3CDTF">2026-07-29T04:08:53Z</dcterms:created>
  <dcterms:modified xsi:type="dcterms:W3CDTF">2026-07-29T04:08:53Z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