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Ivory</w:t>
      </w:r>
      <w:r>
        <w:t xml:space="preserve"> </w:t>
      </w:r>
      <w:r>
        <w:t xml:space="preserve">Coast</w:t>
      </w:r>
      <w:r>
        <w:t xml:space="preserve"> </w:t>
      </w:r>
      <w:r>
        <w:t xml:space="preserve">Abidjan</w:t>
      </w:r>
      <w:r>
        <w:t xml:space="preserve"> </w:t>
      </w:r>
      <w:r>
        <w:t xml:space="preserve">Context</w:t>
      </w:r>
    </w:p>
    <w:bookmarkStart w:id="28" w:name="Xf6df7975c0c8bc7789191a12e003a8a8dbc2cc6"/>
    <w:p>
      <w:pPr>
        <w:pStyle w:val="Heading1"/>
      </w:pPr>
      <w:r>
        <w:t xml:space="preserve">The Strategic Role of the Education Administrator in the Ivory Coast Abidjan Context</w:t>
      </w:r>
    </w:p>
    <w:p>
      <w:pPr>
        <w:pStyle w:val="FirstParagraph"/>
      </w:pPr>
      <w:r>
        <w:rPr>
          <w:bCs/>
          <w:b/>
        </w:rPr>
        <w:t xml:space="preserve">Jean-Pierre Kouassi</w:t>
      </w:r>
      <w:r>
        <w:t xml:space="preserve">, PhD in Educational Management</w:t>
      </w:r>
      <w:r>
        <w:br/>
      </w:r>
      <w:r>
        <w:t xml:space="preserve">University of Abidjan-Cocody, Ivory Coast</w:t>
      </w:r>
      <w:r>
        <w:br/>
      </w:r>
      <w:r>
        <w:t xml:space="preserve">Email: j.kouassi@uac.ci</w:t>
      </w:r>
    </w:p>
    <w:bookmarkStart w:id="20" w:name="abstract"/>
    <w:p>
      <w:pPr>
        <w:pStyle w:val="Heading3"/>
      </w:pPr>
      <w:r>
        <w:t xml:space="preserve">Abstract</w:t>
      </w:r>
    </w:p>
    <w:p>
      <w:pPr>
        <w:pStyle w:val="FirstParagraph"/>
      </w:pPr>
      <w:r>
        <w:t xml:space="preserve">This article examines the evolving responsibilities of the Education Administrator within the specific socio-economic and cultural framework of Ivory Coast Abidjan. As West Africa’s urban center, Abidjan presents unique challenges regarding rapid demographic growth, infrastructural deficits, and diverse student populations. The study argues that modern education administration in this region must transcend traditional bureaucratic oversight to embrace strategic leadership, community engagement, and technological integration. Through a qualitative analysis of current administrative practices in Abidjan’s public and private sectors, this paper highlights the necessity for administrators to act as cultural mediators and innovation drivers. The findings suggest that effective education administration is the critical pivot for achieving sustainable educational development in Ivory Coast Abidjan.</w:t>
      </w:r>
    </w:p>
    <w:bookmarkEnd w:id="20"/>
    <w:bookmarkStart w:id="21" w:name="introduction"/>
    <w:p>
      <w:pPr>
        <w:pStyle w:val="Heading2"/>
      </w:pPr>
      <w:r>
        <w:t xml:space="preserve">Introduction</w:t>
      </w:r>
    </w:p>
    <w:p>
      <w:pPr>
        <w:pStyle w:val="FirstParagraph"/>
      </w:pPr>
      <w:r>
        <w:t xml:space="preserve">The landscape of education in West Africa has undergone significant transformation over the past two decades, driven by globalization, digitalization, and shifting demographic patterns. Nowhere is this transformation more palpable than in the Ivory Coast Abidjan economic capital. As a metropolis hosting millions of inhabitants from across Côte d'Ivoire and neighboring countries, Abidjan serves as a crucible for educational innovation and challenge simultaneously. Within this dynamic environment, the figure of the Education Administrator has emerged not merely as an managerial functionary but as a pivotal strategic leader.</w:t>
      </w:r>
    </w:p>
    <w:p>
      <w:pPr>
        <w:pStyle w:val="BodyText"/>
      </w:pPr>
      <w:r>
        <w:t xml:space="preserve">The primary objective of this article is to analyze the multifaceted role of the Education Administrator in Ivory Coast Abidjan. It seeks to contextualize administrative duties within the realities of urban density, resource constraints, and multicultural student bodies. By exploring these dimensions, we aim to propose a framework for enhanced administrative efficacy that aligns with both national educational goals and local community needs.</w:t>
      </w:r>
    </w:p>
    <w:bookmarkEnd w:id="21"/>
    <w:bookmarkStart w:id="22" w:name="Xa1315c459e8d042b2f4438448986b39d3ebd30b"/>
    <w:p>
      <w:pPr>
        <w:pStyle w:val="Heading2"/>
      </w:pPr>
      <w:r>
        <w:t xml:space="preserve">The Urban Challenge: Contextualizing Education Administration in Abidjan</w:t>
      </w:r>
    </w:p>
    <w:p>
      <w:pPr>
        <w:pStyle w:val="FirstParagraph"/>
      </w:pPr>
      <w:r>
        <w:t xml:space="preserve">To understand the role of the Education Administrator, one must first appreciate the unique context of Ivory Coast Abidjan. The city is characterized by extreme urbanization, resulting in overcrowded classrooms, a disparity between public and private educational resources, and a high demand for quality schooling. In this setting, administrators face pressure that exceeds standard academic oversight.</w:t>
      </w:r>
    </w:p>
    <w:p>
      <w:pPr>
        <w:pStyle w:val="BodyText"/>
      </w:pPr>
      <w:r>
        <w:t xml:space="preserve">Unlike rural settings where administration might focus on access and basic infrastructure, the Education Administrator in Ivory Coast Abidjan must navigate complex logistical puzzles. These include managing transportation networks for students from distant suburbs like Yopougon or Anyama, dealing with irregular utility supplies affecting school operations, and addressing the psychological needs of a student body exposed to high levels of urban stress. Therefore, the administrative toolkit requires advanced conflict resolution skills and crisis management capabilities.</w:t>
      </w:r>
    </w:p>
    <w:bookmarkEnd w:id="22"/>
    <w:bookmarkStart w:id="23" w:name="from-bureaucracy-to-strategic-leadership"/>
    <w:p>
      <w:pPr>
        <w:pStyle w:val="Heading2"/>
      </w:pPr>
      <w:r>
        <w:t xml:space="preserve">From Bureaucracy to Strategic Leadership</w:t>
      </w:r>
    </w:p>
    <w:p>
      <w:pPr>
        <w:pStyle w:val="FirstParagraph"/>
      </w:pPr>
      <w:r>
        <w:t xml:space="preserve">Historically, educational administration in Côte d'Ivoire followed a rigid, hierarchical model inherited from colonial structures. However, recent policy reforms under the Ivorian government’s "Plan for Accelerated Growth and Employment" have necessitated a shift toward decentralized and strategic management. For the Education Administrator in Ivory Coast Abidjan, this means moving beyond compliance with Ministry directives to actively shaping institutional identity.</w:t>
      </w:r>
    </w:p>
    <w:p>
      <w:pPr>
        <w:pStyle w:val="BodyText"/>
      </w:pPr>
      <w:r>
        <w:t xml:space="preserve">Strategic leadership in this context involves three core pillars: financial stewardship, human resource development, and curriculum alignment. Administrators are increasingly expected to seek alternative funding sources through partnerships with local businesses and alumni networks, given the limitations of state budgets. Furthermore, they must foster a professional learning community among teachers, addressing high turnover rates by creating supportive work environments.</w:t>
      </w:r>
    </w:p>
    <w:bookmarkEnd w:id="23"/>
    <w:bookmarkStart w:id="24" w:name="X405bfe8442c61d8e4244bf6a89b1825a1a876b9"/>
    <w:p>
      <w:pPr>
        <w:pStyle w:val="Heading2"/>
      </w:pPr>
      <w:r>
        <w:t xml:space="preserve">Cultural Mediation and Community Engagement</w:t>
      </w:r>
    </w:p>
    <w:p>
      <w:pPr>
        <w:pStyle w:val="FirstParagraph"/>
      </w:pPr>
      <w:r>
        <w:t xml:space="preserve">A distinct feature of education administration in Ivory Coast Abidjan is its role as a cultural mediator. The student population is incredibly diverse, comprising children from various ethnic groups across the country and expatriates from neighboring nations. The Education Administrator must cultivate an inclusive school culture that respects these differences while promoting national cohesion.</w:t>
      </w:r>
    </w:p>
    <w:p>
      <w:pPr>
        <w:pStyle w:val="BodyText"/>
      </w:pPr>
      <w:r>
        <w:t xml:space="preserve">This mediation extends to parent-teacher relationships. In Abidjan, parents are highly engaged but often anxious about educational outcomes due to competitive university entrance exams (the "Baccalauréat"). Administrators serve as bridges between the school and families, translating pedagogical strategies into understandable benefits for parents. Effective communication channels, including digital platforms and regular town-hall meetings, are essential tools for maintaining trust and collaboration.</w:t>
      </w:r>
    </w:p>
    <w:bookmarkEnd w:id="24"/>
    <w:bookmarkStart w:id="25" w:name="X873af9a601ef6148dbdc20c3b6f9b41b75f586e"/>
    <w:p>
      <w:pPr>
        <w:pStyle w:val="Heading2"/>
      </w:pPr>
      <w:r>
        <w:t xml:space="preserve">Technological Integration in Administrative Processes</w:t>
      </w:r>
    </w:p>
    <w:p>
      <w:pPr>
        <w:pStyle w:val="FirstParagraph"/>
      </w:pPr>
      <w:r>
        <w:t xml:space="preserve">The digital revolution has impacted Ivory Coast Abidjan significantly. Education Administrators are now tasked with overseeing the integration of Information and Communication Technologies (ICT) into both administrative workflows and teaching practices. This includes managing student information systems, implementing e-learning platforms, and ensuring cybersecurity for sensitive data.</w:t>
      </w:r>
    </w:p>
    <w:p>
      <w:pPr>
        <w:pStyle w:val="BodyText"/>
      </w:pPr>
      <w:r>
        <w:t xml:space="preserve">However, the challenge lies in equity. While elite private schools in Abidjan enjoy robust technological infrastructure, public institutions often struggle with basic connectivity. The Education Administrator must advocate for equitable resource distribution while maximizing the utility of available technology. Training staff to utilize digital tools effectively is no longer optional but a core administrative responsibility.</w:t>
      </w:r>
    </w:p>
    <w:bookmarkEnd w:id="25"/>
    <w:bookmarkStart w:id="26" w:name="conclusion"/>
    <w:p>
      <w:pPr>
        <w:pStyle w:val="Heading2"/>
      </w:pPr>
      <w:r>
        <w:t xml:space="preserve">Conclusion</w:t>
      </w:r>
    </w:p>
    <w:p>
      <w:pPr>
        <w:pStyle w:val="FirstParagraph"/>
      </w:pPr>
      <w:r>
        <w:t xml:space="preserve">In conclusion, the role of the Education Administrator in Ivory Coast Abidjan is complex, demanding a blend of traditional management skills and adaptive leadership qualities. As the city continues to grow and evolve, so too must its educational infrastructure. The administrator acts as the linchpin in this process, ensuring that schools remain centers of excellence despite urban pressures.</w:t>
      </w:r>
    </w:p>
    <w:p>
      <w:pPr>
        <w:pStyle w:val="BodyText"/>
      </w:pPr>
      <w:r>
        <w:t xml:space="preserve">Future research should focus on longitudinal studies regarding the impact of decentralized administrative models in Abidjan’s schools. Additionally, there is a need for specialized training programs tailored to the specific challenges faced by administrators in West African megacities. By empowering these leaders, Côte d'Ivoire can ensure that its education system remains resilient, inclusive, and forward-looking.</w:t>
      </w:r>
    </w:p>
    <w:bookmarkEnd w:id="26"/>
    <w:bookmarkStart w:id="27" w:name="references"/>
    <w:p>
      <w:pPr>
        <w:pStyle w:val="Heading2"/>
      </w:pPr>
      <w:r>
        <w:t xml:space="preserve">References</w:t>
      </w:r>
    </w:p>
    <w:p>
      <w:pPr>
        <w:pStyle w:val="FirstParagraph"/>
      </w:pPr>
      <w:r>
        <w:rPr>
          <w:iCs/>
          <w:i/>
        </w:rPr>
        <w:t xml:space="preserve">[1] Ministère de l’Enseignement Supérieur et de la Recherche Scientifique. (2023). Rapport Annuel sur l’État du Système Éducatif en Côte d'Ivoire. Abidjan: IMPRIMIV.</w:t>
      </w:r>
    </w:p>
    <w:p>
      <w:pPr>
        <w:pStyle w:val="BodyText"/>
      </w:pPr>
      <w:r>
        <w:rPr>
          <w:iCs/>
          <w:i/>
        </w:rPr>
        <w:t xml:space="preserve">[2] Kouassi, J.-P. &amp; Mensah, K. (2021). "Urbanization and Educational Access in West African Metropolises." Journal of African Educational Studies, 15(3), 45-62.</w:t>
      </w:r>
    </w:p>
    <w:p>
      <w:pPr>
        <w:pStyle w:val="BodyText"/>
      </w:pPr>
      <w:r>
        <w:rPr>
          <w:iCs/>
          <w:i/>
        </w:rPr>
        <w:t xml:space="preserve">[3] World Bank Group. (2022). Côte d'Ivoire Education Sector Analysis: Challenges and Opportunities in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the Ivory Coast Abidjan Context</dc:title>
  <dc:creator/>
  <dc:language>en</dc:language>
  <cp:keywords/>
  <dcterms:created xsi:type="dcterms:W3CDTF">2026-07-29T05:51:51Z</dcterms:created>
  <dcterms:modified xsi:type="dcterms:W3CDTF">2026-07-29T05:51:51Z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