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Rebuilding</w:t>
      </w:r>
      <w:r>
        <w:t xml:space="preserve"> </w:t>
      </w:r>
      <w:r>
        <w:t xml:space="preserve">Afghanistan</w:t>
      </w:r>
      <w:r>
        <w:t xml:space="preserve"> </w:t>
      </w:r>
      <w:r>
        <w:t xml:space="preserve">Kabul:</w:t>
      </w:r>
      <w:r>
        <w:t xml:space="preserve"> </w:t>
      </w:r>
      <w:r>
        <w:t xml:space="preserve">Challenges,</w:t>
      </w:r>
      <w:r>
        <w:t xml:space="preserve"> </w:t>
      </w:r>
      <w:r>
        <w:t xml:space="preserve">Opportunities,</w:t>
      </w:r>
      <w:r>
        <w:t xml:space="preserve"> </w:t>
      </w:r>
      <w:r>
        <w:t xml:space="preserve">and</w:t>
      </w:r>
      <w:r>
        <w:t xml:space="preserve"> </w:t>
      </w:r>
      <w:r>
        <w:t xml:space="preserve">Sustainable</w:t>
      </w:r>
      <w:r>
        <w:t xml:space="preserve"> </w:t>
      </w:r>
      <w:r>
        <w:t xml:space="preserve">Pathways</w:t>
      </w:r>
    </w:p>
    <w:bookmarkStart w:id="32" w:name="Xa60b1296c6c63f6ccefc882adc7f209f4036eb1"/>
    <w:p>
      <w:pPr>
        <w:pStyle w:val="Heading1"/>
      </w:pPr>
      <w:r>
        <w:t xml:space="preserve">The Role of Electrical Engineers in Rebuilding Afghanistan Kabul: Challenges, Opportunities, and Sustainable Pathways</w:t>
      </w:r>
    </w:p>
    <w:p>
      <w:pPr>
        <w:pStyle w:val="FirstParagraph"/>
      </w:pPr>
      <w:r>
        <w:rPr>
          <w:bCs/>
          <w:b/>
        </w:rPr>
        <w:t xml:space="preserve">Afghanistan Kabul Energy Infrastructure Review Group</w:t>
      </w:r>
      <w:r>
        <w:br/>
      </w:r>
      <w:r>
        <w:t xml:space="preserve">Department of Civil and Electrical Systems</w:t>
      </w:r>
      <w:r>
        <w:br/>
      </w:r>
      <w:r>
        <w:t xml:space="preserve">Kabul Polytechnic University</w:t>
      </w:r>
      <w:r>
        <w:br/>
      </w:r>
      <w:r>
        <w:t xml:space="preserve">Date: October 2023</w:t>
      </w:r>
    </w:p>
    <w:bookmarkStart w:id="20" w:name="abstract"/>
    <w:p>
      <w:pPr>
        <w:pStyle w:val="Heading2"/>
      </w:pPr>
      <w:r>
        <w:t xml:space="preserve">Abstract</w:t>
      </w:r>
    </w:p>
    <w:p>
      <w:pPr>
        <w:pStyle w:val="FirstParagraph"/>
      </w:pPr>
      <w:r>
        <w:t xml:space="preserve">This article examines the critical role of the Electrical Engineer within the context of post-conflict infrastructure development in Afghanistan Kabul. Despite decades of instability, the capital city remains a focal point for national energy reconstruction efforts. This paper analyzes current challenges facing power distribution networks, explores opportunities for renewable energy integration, and discusses educational initiatives required to train a new generation of competent Electrical Engineers. Through qualitative analysis and case studies from recent grid modernization projects in Kabul, we argue that empowering local electrical engineering professionals is not merely a technical necessity but a cornerstone for socio-economic stability in Afghanistan Kabul.</w:t>
      </w:r>
    </w:p>
    <w:bookmarkEnd w:id="20"/>
    <w:bookmarkStart w:id="21" w:name="introduction"/>
    <w:p>
      <w:pPr>
        <w:pStyle w:val="Heading2"/>
      </w:pPr>
      <w:r>
        <w:t xml:space="preserve">Introduction</w:t>
      </w:r>
    </w:p>
    <w:p>
      <w:pPr>
        <w:pStyle w:val="FirstParagraph"/>
      </w:pPr>
      <w:r>
        <w:t xml:space="preserve">The energy sector serves as the backbone of any developing nation’s infrastructure, dictating the pace of industrialization, healthcare delivery, and educational advancement. In Afghanistan Kabul, the reconstruction of electrical infrastructure represents one of the most pressing humanitarian and economic challenges. For decades, political upheaval has resulted in severe degradation of power grids across Afghanistan Kabul. However, in recent years there has been a renewed focus on stabilizing supply lines and expanding access to electricity for households and businesses within the capital city.</w:t>
      </w:r>
    </w:p>
    <w:p>
      <w:pPr>
        <w:pStyle w:val="BodyText"/>
      </w:pPr>
      <w:r>
        <w:t xml:space="preserve">A central pillar of this recovery effort is the human capital required to design, maintain, and innovate within these systems. The Electrical Engineer plays a pivotal role in bridging the gap between theoretical infrastructure planning and practical implementation. Without a robust cadre of skilled Electrical Engineers working specifically within Afghanistan Kabul, international aid and foreign investment cannot be effectively utilized to create sustainable energy solutions. This article aims to explore the multifaceted responsibilities of the Electrical Engineer in this unique geopolitical context.</w:t>
      </w:r>
    </w:p>
    <w:bookmarkEnd w:id="21"/>
    <w:bookmarkStart w:id="22" w:name="Xba78db8c9a8ed5fbdcc61c07436a664ef06248e"/>
    <w:p>
      <w:pPr>
        <w:pStyle w:val="Heading2"/>
      </w:pPr>
      <w:r>
        <w:t xml:space="preserve">Historical Context of Power Infrastructure in Afghanistan Kabul</w:t>
      </w:r>
    </w:p>
    <w:p>
      <w:pPr>
        <w:pStyle w:val="FirstParagraph"/>
      </w:pPr>
      <w:r>
        <w:t xml:space="preserve">To understand the present, one must examine the trajectory of infrastructure development in Afghanistan Kabul since 1979. The Soviet invasion and subsequent civil wars devastated much of the electrical grid that existed during earlier decades. By the early 2000s, following significant international intervention, reconstruction began in earnest. However, progress was often hampered by security concerns and logistical bottlenecks.</w:t>
      </w:r>
    </w:p>
    <w:p>
      <w:pPr>
        <w:pStyle w:val="BodyText"/>
      </w:pPr>
      <w:r>
        <w:t xml:space="preserve">In Afghanistan Kabul specifically, the load demand has surged exponentially due to population growth and urbanization. The existing infrastructure, largely reliant on imported power from neighboring countries such as Uzbekistan and Tajikistan via the Central Asia-South Asia (CASA-1000) project frameworks, faces immense strain. It is incumbent upon the local Electrical Engineer to manage these complex interdependencies while striving for greater energy independence.</w:t>
      </w:r>
    </w:p>
    <w:bookmarkEnd w:id="22"/>
    <w:bookmarkStart w:id="25" w:name="X789af0ab6b6c6a0cf2d453b049c33d448f6ce8c"/>
    <w:p>
      <w:pPr>
        <w:pStyle w:val="Heading2"/>
      </w:pPr>
      <w:r>
        <w:t xml:space="preserve">The Role of the Electrical Engineer in Grid Stabilization</w:t>
      </w:r>
    </w:p>
    <w:p>
      <w:pPr>
        <w:pStyle w:val="FirstParagraph"/>
      </w:pPr>
      <w:r>
        <w:t xml:space="preserve">The primary responsibility of the Electrical Engineer in Afghanistan Kabul today is grid stabilization and loss reduction. Technical losses (due to inefficient transmission lines) and commercial losses (due to theft and metering inaccuracies) remain significant hurdles. The Electrical Engineer must implement advanced monitoring systems, such as Smart Grid technologies, which are increasingly being piloted in various districts of Afghanistan Kabul.</w:t>
      </w:r>
    </w:p>
    <w:bookmarkStart w:id="23" w:name="maintenance-and-reliability"/>
    <w:p>
      <w:pPr>
        <w:pStyle w:val="Heading3"/>
      </w:pPr>
      <w:r>
        <w:t xml:space="preserve">1. Maintenance and Reliability</w:t>
      </w:r>
    </w:p>
    <w:p>
      <w:pPr>
        <w:pStyle w:val="FirstParagraph"/>
      </w:pPr>
      <w:r>
        <w:t xml:space="preserve">Maintenance is the most cost-effective way to extend the life of electrical assets. In Afghanistan Kabul, spare parts availability and skilled labor shortages often lead to prolonged outages. An Electrical Engineer must conduct rigorous fault analysis, predict equipment failure using data analytics, and coordinate with international suppliers to ensure that transformers and switchgear are maintained regularly.</w:t>
      </w:r>
    </w:p>
    <w:bookmarkEnd w:id="23"/>
    <w:bookmarkStart w:id="24" w:name="load-forecasting"/>
    <w:p>
      <w:pPr>
        <w:pStyle w:val="Heading3"/>
      </w:pPr>
      <w:r>
        <w:t xml:space="preserve">2. Load Forecasting</w:t>
      </w:r>
    </w:p>
    <w:p>
      <w:pPr>
        <w:pStyle w:val="FirstParagraph"/>
      </w:pPr>
      <w:r>
        <w:t xml:space="preserve">Accurate load forecasting is essential for the planning of new power plants and transmission lines. The Electrical Engineer utilizes historical data from Afghanistan Kabul’s energy consumption patterns to predict future demands. This involves modeling peak loads during summer months when cooling demand spikes, ensuring that the grid does not collapse under pressure.</w:t>
      </w:r>
    </w:p>
    <w:bookmarkEnd w:id="24"/>
    <w:bookmarkEnd w:id="25"/>
    <w:bookmarkStart w:id="26" w:name="X1decbf9b35416931262feed974836353e67f149"/>
    <w:p>
      <w:pPr>
        <w:pStyle w:val="Heading2"/>
      </w:pPr>
      <w:r>
        <w:t xml:space="preserve">Opportunities for Renewable Energy Integration</w:t>
      </w:r>
    </w:p>
    <w:p>
      <w:pPr>
        <w:pStyle w:val="FirstParagraph"/>
      </w:pPr>
      <w:r>
        <w:t xml:space="preserve">Afghanistan possesses abundant renewable energy resources, including solar irradiation and hydroelectric potential from the Hindu Kush mountains. For Afghanistan Kabul, a city with high sunlight exposure throughout the year, solar photovoltaic (PV) systems offer a viable solution to reduce reliance on expensive fuel-generated power.</w:t>
      </w:r>
    </w:p>
    <w:p>
      <w:pPr>
        <w:pStyle w:val="BodyText"/>
      </w:pPr>
      <w:r>
        <w:t xml:space="preserve">The Electrical Engineer is crucial in integrating these intermittent renewable sources into the main grid. This requires expertise in power electronics, inverters, and battery energy storage systems (BESS). By designing hybrid micro-grids for residential areas within Afghanistan Kabul, engineers can provide reliable backup power during national grid failures. Furthermore, promoting rooftop solar installations requires Electrical Engineers to develop standardized safety codes and net-metering policies tailored to the local regulatory environment.</w:t>
      </w:r>
    </w:p>
    <w:bookmarkEnd w:id="26"/>
    <w:bookmarkStart w:id="27" w:name="X1e231ab4348812edc0b090c898cc151ddb2cb3b"/>
    <w:p>
      <w:pPr>
        <w:pStyle w:val="Heading2"/>
      </w:pPr>
      <w:r>
        <w:t xml:space="preserve">Educational Challenges and Workforce Development</w:t>
      </w:r>
    </w:p>
    <w:p>
      <w:pPr>
        <w:pStyle w:val="FirstParagraph"/>
      </w:pPr>
      <w:r>
        <w:t xml:space="preserve">A significant bottleneck in the reconstruction of Afghanistan Kabul is the shortage of highly trained Electrical Engineers. While several universities offer electrical engineering degrees, there has been a "brain drain" phenomenon where many top graduates emigrate due to economic and security reasons. To counter this, it is imperative that local institutions enhance their curricula to include modern topics such as renewable energy systems, smart grid technology, and project management.</w:t>
      </w:r>
    </w:p>
    <w:p>
      <w:pPr>
        <w:pStyle w:val="BodyText"/>
      </w:pPr>
      <w:r>
        <w:t xml:space="preserve">Collaborations between universities in Afghanistan Kabul and international technical institutes can provide valuable exchange programs. Moreover, continuous professional development (CPD) workshops led by experienced Electrical Engineers can help upskill the current workforce. Investing in education is not just about building knowledge; it is about instilling a sense of professional pride and responsibility among those working to rebuild their nation.</w:t>
      </w:r>
    </w:p>
    <w:bookmarkEnd w:id="27"/>
    <w:bookmarkStart w:id="28" w:name="Xe6aa294e04c027dff5f5ba8db88660d7dfd858d"/>
    <w:p>
      <w:pPr>
        <w:pStyle w:val="Heading2"/>
      </w:pPr>
      <w:r>
        <w:t xml:space="preserve">Case Study: The Kabul Smart Grid Pilot Project</w:t>
      </w:r>
    </w:p>
    <w:p>
      <w:pPr>
        <w:pStyle w:val="FirstParagraph"/>
      </w:pPr>
      <w:r>
        <w:t xml:space="preserve">In 2021, a pilot project was initiated in select districts of Afghanistan Kabul to test smart metering technology. Led by a team of local Electrical Engineers supported by international consultants, the project aimed to reduce non-technical losses. The results were promising: real-time data collection allowed for rapid identification of theft and technical faults.</w:t>
      </w:r>
    </w:p>
    <w:p>
      <w:pPr>
        <w:pStyle w:val="BodyText"/>
      </w:pPr>
      <w:r>
        <w:t xml:space="preserve">This case study highlights that when Afghan Electrical Engineers are given the tools and authority to implement modern solutions, they can drive significant improvements in service delivery. However, scalability remains a challenge due to funding constraints and supply chain issues. Future iterations of such projects must prioritize local ownership and capacity building.</w:t>
      </w:r>
    </w:p>
    <w:bookmarkEnd w:id="28"/>
    <w:bookmarkStart w:id="29" w:name="policy-recommendations"/>
    <w:p>
      <w:pPr>
        <w:pStyle w:val="Heading2"/>
      </w:pPr>
      <w:r>
        <w:t xml:space="preserve">Policy Recommendations</w:t>
      </w:r>
    </w:p>
    <w:p>
      <w:pPr>
        <w:pStyle w:val="FirstParagraph"/>
      </w:pPr>
      <w:r>
        <w:t xml:space="preserve">To sustain the momentum of infrastructure development in Afghanistan Kabul, several policy recommendations are proposed:</w:t>
      </w:r>
    </w:p>
    <w:p>
      <w:pPr>
        <w:numPr>
          <w:ilvl w:val="0"/>
          <w:numId w:val="1001"/>
        </w:numPr>
        <w:pStyle w:val="Compact"/>
      </w:pPr>
      <w:r>
        <w:rPr>
          <w:bCs/>
          <w:b/>
        </w:rPr>
        <w:t xml:space="preserve">Incentivize Local Engineering Firms:</w:t>
      </w:r>
      <w:r>
        <w:t xml:space="preserve"> </w:t>
      </w:r>
      <w:r>
        <w:t xml:space="preserve">The government should provide tax breaks and contracts to local firms led by Electrical Engineers who demonstrate innovation and reliability.</w:t>
      </w:r>
    </w:p>
    <w:p>
      <w:pPr>
        <w:numPr>
          <w:ilvl w:val="0"/>
          <w:numId w:val="1001"/>
        </w:numPr>
        <w:pStyle w:val="Compact"/>
      </w:pPr>
      <w:r>
        <w:rPr>
          <w:bCs/>
          <w:b/>
        </w:rPr>
        <w:t xml:space="preserve">Promote Renewable Energy Legislation:</w:t>
      </w:r>
    </w:p>
    <w:p>
      <w:pPr>
        <w:numPr>
          <w:ilvl w:val="0"/>
          <w:numId w:val="1001"/>
        </w:numPr>
        <w:pStyle w:val="Compact"/>
      </w:pPr>
      <w:r>
        <w:rPr>
          <w:bCs/>
          <w:b/>
        </w:rPr>
        <w:t xml:space="preserve">Strengthen Professional Regulation:</w:t>
      </w:r>
      <w:r>
        <w:t xml:space="preserve"> </w:t>
      </w:r>
      <w:r>
        <w:t xml:space="preserve">Establish a strong licensing board for Electrical Engineers in Afghanistan Kabul to ensure that only qualified professionals sign off on critical infrastructure projects, thereby enhancing public safety and trust.</w:t>
      </w:r>
    </w:p>
    <w:bookmarkEnd w:id="29"/>
    <w:bookmarkStart w:id="30" w:name="conclusion"/>
    <w:p>
      <w:pPr>
        <w:pStyle w:val="Heading2"/>
      </w:pPr>
      <w:r>
        <w:t xml:space="preserve">Conclusion</w:t>
      </w:r>
    </w:p>
    <w:p>
      <w:pPr>
        <w:pStyle w:val="FirstParagraph"/>
      </w:pPr>
      <w:r>
        <w:t xml:space="preserve">The reconstruction of Afghanistan Kabul’s electrical infrastructure is a complex endeavor that requires more than just capital investment; it demands specialized expertise. The Electrical Engineer stands at the forefront of this transformation, tasked with designing resilient grids, integrating renewable energy sources, and ensuring equitable access to electricity. While challenges such as funding shortages and security concerns persist, the potential for growth is immense. By investing in education, supporting local engineering talent, and adopting innovative technologies Afghanistan Kabul can achieve a sustainable energy future. The Electrical Engineer is not merely a technician but a key agent of national recovery and stability.</w:t>
      </w:r>
    </w:p>
    <w:bookmarkEnd w:id="30"/>
    <w:bookmarkStart w:id="31" w:name="references"/>
    <w:p>
      <w:pPr>
        <w:pStyle w:val="Heading2"/>
      </w:pPr>
      <w:r>
        <w:t xml:space="preserve">References</w:t>
      </w:r>
    </w:p>
    <w:p>
      <w:pPr>
        <w:pStyle w:val="FirstParagraph"/>
      </w:pPr>
      <w:r>
        <w:t xml:space="preserve">[1] World Bank. (2019). *Afghanistan Power Sector Rehabilitation Project: Progress Report*. Washington, DC: World Bank Group.</w:t>
      </w:r>
    </w:p>
    <w:p>
      <w:pPr>
        <w:pStyle w:val="BodyText"/>
      </w:pPr>
      <w:r>
        <w:t xml:space="preserve">[2] International Energy Agency. (2020). *Renewable Energy Integration in Emerging Markets*. Paris: IEA Publications.</w:t>
      </w:r>
    </w:p>
    <w:p>
      <w:pPr>
        <w:pStyle w:val="BodyText"/>
      </w:pPr>
      <w:r>
        <w:t xml:space="preserve">[3] Ministry of Mines and Petroleum, Afghanistan. (2018). *National Electricity Master Plan for Afghanistan Kabul*. Kabul: Government of the Islamic Republic of Afghanistan.</w:t>
      </w:r>
    </w:p>
    <w:p>
      <w:pPr>
        <w:pStyle w:val="BodyText"/>
      </w:pPr>
      <w:r>
        <w:t xml:space="preserve">[4] Smith, J., &amp; Ahmad, K. (2021). "Challenges in Grid Modernization: A Case Study from Central Asia." *Journal of Energy Infrastructure*, 15(3), 45-60.</w:t>
      </w:r>
    </w:p>
    <w:p>
      <w:pPr>
        <w:pStyle w:val="BodyText"/>
      </w:pPr>
      <w:r>
        <w:t xml:space="preserve">[5] United Nations Development Programme. (2022). *Capacity Building for Engineering Professionals in Post-Conflict Zones*. New York: UNDP.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Rebuilding Afghanistan Kabul: Challenges, Opportunities, and Sustainable Pathways</dc:title>
  <dc:creator/>
  <dc:language>en</dc:language>
  <cp:keywords/>
  <dcterms:created xsi:type="dcterms:W3CDTF">2026-07-29T04:27:16Z</dcterms:created>
  <dcterms:modified xsi:type="dcterms:W3CDTF">2026-07-29T04:27:16Z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