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Brazil's</w:t>
      </w:r>
      <w:r>
        <w:t xml:space="preserve"> </w:t>
      </w:r>
      <w:r>
        <w:t xml:space="preserve">Power</w:t>
      </w:r>
      <w:r>
        <w:t xml:space="preserve"> </w:t>
      </w:r>
      <w:r>
        <w:t xml:space="preserve">Grid: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8" w:name="X7dd202d78b2aa2322664af61a65eb7536039f79"/>
    <w:p>
      <w:pPr>
        <w:pStyle w:val="Heading1"/>
      </w:pPr>
      <w:r>
        <w:t xml:space="preserve">The Role of the Electrical Engineer in Modernizing Brazil's Power Grid: A Case Study of São Paulo</w:t>
      </w:r>
    </w:p>
    <w:p>
      <w:pPr>
        <w:pStyle w:val="FirstParagraph"/>
      </w:pPr>
      <w:r>
        <w:rPr>
          <w:bCs/>
          <w:b/>
        </w:rPr>
        <w:t xml:space="preserve">Author:</w:t>
      </w:r>
      <w:r>
        <w:t xml:space="preserve"> Dr. Almeida Silva</w:t>
      </w:r>
      <w:r>
        <w:br/>
      </w:r>
      <w:r>
        <w:rPr>
          <w:bCs/>
          <w:b/>
        </w:rPr>
        <w:t xml:space="preserve">Affiliation: </w:t>
      </w:r>
      <w:r>
        <w:t xml:space="preserve">Instituto de Pesquisas Energéticas e Nucleares (IPEN), São Paulo, Brazil</w:t>
      </w:r>
      <w:r>
        <w:br/>
      </w:r>
      <w:r>
        <w:rPr>
          <w:bCs/>
          <w:b/>
        </w:rPr>
        <w:t xml:space="preserve">Date:</w:t>
      </w:r>
      <w:r>
        <w:t xml:space="preserve"> October 24, 2023</w:t>
      </w:r>
    </w:p>
    <w:bookmarkStart w:id="20" w:name="abstract"/>
    <w:p>
      <w:pPr>
        <w:pStyle w:val="Heading3"/>
      </w:pPr>
      <w:r>
        <w:t xml:space="preserve">Abstract</w:t>
      </w:r>
    </w:p>
    <w:p>
      <w:pPr>
        <w:pStyle w:val="FirstParagraph"/>
      </w:pPr>
      <w:r>
        <w:t xml:space="preserve">The rapid urbanization and industrial expansion of São Paulo have placed unprecedented demands on the local energy infrastructure. This article examines the critical role of the electrical engineer in addressing these challenges through grid modernization, renewable energy integration, and regulatory compliance. By analyzing recent projects within Brazil’s largest metropolitan area, we highlight how technical expertise is essential for maintaining stability in a complex electrical market. The study underscores the necessity for continuous professional development among electrical engineers to navigate the transition toward sustainable energy sources while meeting the rigorous safety standards mandated by Brazilian regulations.</w:t>
      </w:r>
    </w:p>
    <w:bookmarkEnd w:id="20"/>
    <w:bookmarkStart w:id="21" w:name="introduction"/>
    <w:p>
      <w:pPr>
        <w:pStyle w:val="Heading2"/>
      </w:pPr>
      <w:r>
        <w:t xml:space="preserve">1. Introduction</w:t>
      </w:r>
    </w:p>
    <w:p>
      <w:pPr>
        <w:pStyle w:val="FirstParagraph"/>
      </w:pPr>
      <w:r>
        <w:t xml:space="preserve">The state of São Paulo represents one of the most significant economic hubs in Latin America, contributing substantially to Brazil's Gross Domestic Product (GDP). Consequently, the demand for reliable electricity is immense and ever-growing. As an electrical engineer working within this dynamic environment, professionals must balance technical precision with strategic planning to ensure that power delivery systems remain robust against both physical stressors and regulatory changes. In recent years, the complexity of managing high-voltage transmission lines alongside distributed generation sources has increased significantly.</w:t>
      </w:r>
    </w:p>
    <w:p>
      <w:pPr>
        <w:pStyle w:val="BodyText"/>
      </w:pPr>
      <w:r>
        <w:t xml:space="preserve">This paper aims to explore the multifaceted responsibilities of the electrical engineer in Brazil, specifically focusing on the context of São Paulo. We will discuss three primary areas: infrastructure resilience against climate-related events, integration of solar photovoltaic systems into urban networks, and adherence to national safety codes established by ANEEL (Agência Nacional de Energia Elétrica). Understanding these domains is crucial for any engineer seeking to contribute effectively to the region’s energy security.</w:t>
      </w:r>
    </w:p>
    <w:bookmarkEnd w:id="21"/>
    <w:bookmarkStart w:id="22" w:name="X8620451799c7f33a8853e962e129881b70c7ced"/>
    <w:p>
      <w:pPr>
        <w:pStyle w:val="Heading2"/>
      </w:pPr>
      <w:r>
        <w:t xml:space="preserve">2. Infrastructure Resilience and Climate Adaptation</w:t>
      </w:r>
    </w:p>
    <w:p>
      <w:pPr>
        <w:pStyle w:val="FirstParagraph"/>
      </w:pPr>
      <w:r>
        <w:t xml:space="preserve">São Paulo experiences distinct seasonal variations, including heavy rainfall during the summer months which can lead to flooding and landslides, as well as prolonged dry spells in winter that exacerbate fire risks. For the electrical engineer, designing infrastructure that withstands these conditions requires innovative solutions. Traditional overhead lines are vulnerable to falling trees and water damage; therefore, there is a growing trend toward undergrounding critical distribution networks in densely populated areas.</w:t>
      </w:r>
    </w:p>
    <w:p>
      <w:pPr>
        <w:pStyle w:val="BodyText"/>
      </w:pPr>
      <w:r>
        <w:t xml:space="preserve">In São Paulo city alone, thousands of kilometers of cables have been recently replaced or upgraded to enhance durability. Electrical engineers play a pivotal role in this transition by conducting extensive soil resistance tests, calculating load capacities for buried conduits, and ensuring proper insulation materials are selected to prevent moisture ingress. Furthermore, the design of substations must account for potential water accumulation, necessitating advanced drainage systems and elevated equipment platforms.</w:t>
      </w:r>
    </w:p>
    <w:p>
      <w:pPr>
        <w:pStyle w:val="BodyText"/>
      </w:pPr>
      <w:r>
        <w:t xml:space="preserve">Beyond physical infrastructure engineers also utilize predictive modeling tools to anticipate failure points based on historical weather data. This proactive approach allows utility companies like CPFL Energia and Enel São Paulo to allocate resources more efficiently during storm seasons, minimizing downtime for residents and businesses alike.</w:t>
      </w:r>
    </w:p>
    <w:bookmarkEnd w:id="22"/>
    <w:bookmarkStart w:id="23" w:name="integration-of-renewable-energy-sources"/>
    <w:p>
      <w:pPr>
        <w:pStyle w:val="Heading2"/>
      </w:pPr>
      <w:r>
        <w:t xml:space="preserve">3. Integration of Renewable Energy Sources</w:t>
      </w:r>
    </w:p>
    <w:p>
      <w:pPr>
        <w:pStyle w:val="FirstParagraph"/>
      </w:pPr>
      <w:r>
        <w:t xml:space="preserve">Brazil is renowned for its hydroelectric dominance; however reliance on hydropower poses risks during drought periods such as those witnessed in 2014-2015 when rationing became necessary due low reservoir levels. Recognizing this vulnerability numerous initiatives have been launched to diversify the energy matrix including widespread adoption of solar power across residential rooftops and commercial buildings throughout São Paulo.</w:t>
      </w:r>
    </w:p>
    <w:p>
      <w:pPr>
        <w:pStyle w:val="BodyText"/>
      </w:pPr>
      <w:r>
        <w:t xml:space="preserve">The electrical engineer facilitates this shift by designing bidirectional metering systems capable handling two-way flows electricity from producer-consumers back into the grid they also ensure compatibility between existing distribution networks new intermittent generation technologies. Challenges arise particularly when dealing with voltage fluctuations caused sudden changes solar irradiance levels engineers must implement smart inverters that regulate output smoothly thereby preventing destabilization upstream components transformers switchgear etcetera.</w:t>
      </w:r>
    </w:p>
    <w:p>
      <w:pPr>
        <w:pStyle w:val="BodyText"/>
      </w:pPr>
      <w:r>
        <w:t xml:space="preserve">Moreover regulations set forth by ANEEL dictate strict interoperability standards for distributed generators ensuring safety protections activate appropriately if faults occur electrical engineers verify compliance through rigorous testing protocols before allowing new installations operate interconnected system failings result severe penalties potential hazards public safety jeopardized consequently meticulous attention detail paramount task at hand.</w:t>
      </w:r>
    </w:p>
    <w:bookmarkEnd w:id="23"/>
    <w:bookmarkStart w:id="24" w:name="X969e37b2f49f201556097f438ec68263991e649"/>
    <w:p>
      <w:pPr>
        <w:pStyle w:val="Heading2"/>
      </w:pPr>
      <w:r>
        <w:t xml:space="preserve">4. Regulatory Compliance and Professional Ethics</w:t>
      </w:r>
    </w:p>
    <w:p>
      <w:pPr>
        <w:pStyle w:val="FirstParagraph"/>
      </w:pPr>
      <w:r>
        <w:t xml:space="preserve">Navigating regulatory landscape presents additional layer complexity electrical engineers practicing Brazil especially within state São Paulo where oversight particularly stringent agencies like CREMERJ CREA-SP oversee adherence professional ethics technical norms established ABNT (Associação Brasileira de Normas Técnicas).</w:t>
      </w:r>
    </w:p>
    <w:p>
      <w:pPr>
        <w:pStyle w:val="BodyText"/>
      </w:pPr>
      <w:r>
        <w:t xml:space="preserve">Key standards relevant field include NBR 5410 which governs low-voltage installations ensuring protection against electric shocks fires occurring frequently due faulty wiring improper grounding procedures. Another vital regulation involves high-voltage equipment maintenance schedules dictated by OSG (Órgão de Segurança em Sistemas Elétricos) guidelines outlining periodic inspections testing requirements transformer oil analysis partial discharge measurements among others aimed detecting incipient faults before catastrophic failures manifest.</w:t>
      </w:r>
    </w:p>
    <w:p>
      <w:pPr>
        <w:pStyle w:val="BodyText"/>
      </w:pPr>
      <w:r>
        <w:t xml:space="preserve">Ethical considerations also come into play when engineers face pressure cut corners compromising long-term reliability short-term cost savings. Upholding integrity means advocating best practices even difficult situations often resulting initial higher expenditures but yielding substantial benefits over time reduced outages increased customer satisfaction enhanced brand reputation firm.</w:t>
      </w:r>
    </w:p>
    <w:bookmarkEnd w:id="24"/>
    <w:bookmarkStart w:id="25" w:name="X8b092e8708775a7384e9e4852a8c3504c869292"/>
    <w:p>
      <w:pPr>
        <w:pStyle w:val="Heading2"/>
      </w:pPr>
      <w:r>
        <w:t xml:space="preserve">5. Future Directions and Technological Innovation</w:t>
      </w:r>
    </w:p>
    <w:p>
      <w:pPr>
        <w:pStyle w:val="FirstParagraph"/>
      </w:pPr>
      <w:r>
        <w:t xml:space="preserve">Looking ahead technological advancements promise further transformation landscape electrical engineering within Brazil especially regarding digitalization automation artificial intelligence applications optimizing grid operations reducing losses improving forecasting accuracy predicting consumer behavior patterns enabling dynamic pricing models rewarding off-peak usage helping balance supply demand effectively.</w:t>
      </w:r>
    </w:p>
    <w:p>
      <w:pPr>
        <w:pStyle w:val="BodyText"/>
      </w:pPr>
      <w:r>
        <w:t xml:space="preserve">São Paulo stands poised lead this revolution leveraging its strong academic institutions industry partnerships foster innovation ecosystem nurturing next generation engineers equipped skills needed tackle emerging challenges green hydrogen production vehicle charging infrastructure microgrids resilient communities facing extreme weather events increasingly common global warming trends.</w:t>
      </w:r>
    </w:p>
    <w:bookmarkEnd w:id="25"/>
    <w:bookmarkStart w:id="26" w:name="conclusion"/>
    <w:p>
      <w:pPr>
        <w:pStyle w:val="Heading2"/>
      </w:pPr>
      <w:r>
        <w:t xml:space="preserve">6. Conclusion</w:t>
      </w:r>
    </w:p>
    <w:p>
      <w:pPr>
        <w:pStyle w:val="FirstParagraph"/>
      </w:pPr>
      <w:r>
        <w:t xml:space="preserve">In conclusion the role of the electrical engineer extends far beyond mere technical execution encompasses strategic decision-making ethical stewardship commitment public welfare vital components shaping future trajectory energy sector Brazil especially vibrant metropolitan region São Paulo. By embracing innovation respecting regulatory frameworks prioritizing sustainability professionals contribute significantly achieving goals clean affordable reliable electricity access millions Brazilians today tomorrow ensuring prosperity equity across society.</w:t>
      </w:r>
    </w:p>
    <w:bookmarkEnd w:id="26"/>
    <w:bookmarkStart w:id="27" w:name="references"/>
    <w:p>
      <w:pPr>
        <w:pStyle w:val="Heading2"/>
      </w:pPr>
      <w:r>
        <w:t xml:space="preserve">References</w:t>
      </w:r>
    </w:p>
    <w:p>
      <w:pPr>
        <w:numPr>
          <w:ilvl w:val="0"/>
          <w:numId w:val="1001"/>
        </w:numPr>
        <w:pStyle w:val="Compact"/>
      </w:pPr>
      <w:r>
        <w:t xml:space="preserve">Brazilian Electric Energy Agency (ANEEL). (2023). Regulatory Framework for Distributed Generation in Brazil.</w:t>
      </w:r>
    </w:p>
    <w:p>
      <w:pPr>
        <w:numPr>
          <w:ilvl w:val="0"/>
          <w:numId w:val="1001"/>
        </w:numPr>
        <w:pStyle w:val="Compact"/>
      </w:pPr>
      <w:r>
        <w:t xml:space="preserve">National Institute of Meteorology (INMET). Historical Climate Data for São Paulo State, 1980-2023.</w:t>
      </w:r>
    </w:p>
    <w:p>
      <w:pPr>
        <w:numPr>
          <w:ilvl w:val="0"/>
          <w:numId w:val="1001"/>
        </w:numPr>
        <w:pStyle w:val="Compact"/>
      </w:pPr>
      <w:r>
        <w:t xml:space="preserve">Brazilian Association of Technical Standards (ABNT). NBR 5410: Low Voltage Electrical Installations.</w:t>
      </w:r>
    </w:p>
    <w:p>
      <w:pPr>
        <w:numPr>
          <w:ilvl w:val="0"/>
          <w:numId w:val="1001"/>
        </w:numPr>
        <w:pStyle w:val="Compact"/>
      </w:pPr>
      <w:r>
        <w:t xml:space="preserve">São Paulo State Agency for Energy Regulation (ARS-SP). Annual Report on Electricity Supply Quality,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Brazil's Power Grid: A Case Study of São Paulo</dc:title>
  <dc:creator/>
  <dc:language>en</dc:language>
  <cp:keywords/>
  <dcterms:created xsi:type="dcterms:W3CDTF">2026-07-29T17:57:47Z</dcterms:created>
  <dcterms:modified xsi:type="dcterms:W3CDTF">2026-07-29T17:57:47Z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