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Colombia</w:t>
      </w:r>
      <w:r>
        <w:t xml:space="preserve"> </w:t>
      </w:r>
      <w:r>
        <w:t xml:space="preserve">Medellín:</w:t>
      </w:r>
      <w:r>
        <w:t xml:space="preserve"> </w:t>
      </w:r>
      <w:r>
        <w:t xml:space="preserve">Navigating</w:t>
      </w:r>
      <w:r>
        <w:t xml:space="preserve"> </w:t>
      </w:r>
      <w:r>
        <w:t xml:space="preserve">Modernization</w:t>
      </w:r>
      <w:r>
        <w:t xml:space="preserve"> </w:t>
      </w:r>
      <w:r>
        <w:t xml:space="preserve">and</w:t>
      </w:r>
      <w:r>
        <w:t xml:space="preserve"> </w:t>
      </w:r>
      <w:r>
        <w:t xml:space="preserve">Sustainable</w:t>
      </w:r>
      <w:r>
        <w:t xml:space="preserve"> </w:t>
      </w:r>
      <w:r>
        <w:t xml:space="preserve">Infrastructure</w:t>
      </w:r>
    </w:p>
    <w:bookmarkStart w:id="28" w:name="X9dbb83ec88142c128c2aec8d2fec28b3aaa0adf"/>
    <w:p>
      <w:pPr>
        <w:pStyle w:val="Heading1"/>
      </w:pPr>
      <w:r>
        <w:t xml:space="preserve">The Role of the Electrical Engineer in Colombia Medellín: Navigating Modernization and Sustainable Infrastructure</w:t>
      </w:r>
    </w:p>
    <w:p>
      <w:pPr>
        <w:pStyle w:val="FirstParagraph"/>
      </w:pPr>
      <w:r>
        <w:rPr>
          <w:bCs/>
          <w:b/>
        </w:rPr>
        <w:t xml:space="preserve">Juan D. Pérez-Restrepo</w:t>
      </w:r>
    </w:p>
    <w:p>
      <w:pPr>
        <w:pStyle w:val="BodyText"/>
      </w:pPr>
      <w:r>
        <w:rPr>
          <w:iCs/>
          <w:i/>
        </w:rPr>
        <w:t xml:space="preserve">Degree in Electrical Engineering, Universidad Nacional de Colombia, Medellín Campus</w:t>
      </w:r>
    </w:p>
    <w:bookmarkStart w:id="20" w:name="abstract"/>
    <w:p>
      <w:pPr>
        <w:pStyle w:val="Heading2"/>
      </w:pPr>
      <w:r>
        <w:t xml:space="preserve">Abstract</w:t>
      </w:r>
    </w:p>
    <w:p>
      <w:pPr>
        <w:pStyle w:val="FirstParagraph"/>
      </w:pPr>
      <w:r>
        <w:t xml:space="preserve">This article examines the evolving role of the electrical engineer within the specific socio-technical context of Colombia Medellín. As one of Latin America’s most innovative metropolitan areas, Medellín has become a laboratory for smart city initiatives, renewable energy integration, and industrial modernization. This paper analyzes how electrical engineers are pivotal in addressing challenges related to grid stability, sustainable transportation electrification, and industrial automation. Furthermore, it discusses the regulatory frameworks established by national entities such as the CREG (Energy and Gas Regulation Commission) and their impact on local engineering practices. The study concludes that a multidisciplinary approach, combining technical expertise with social awareness of urban inequality in Medellín’s informal settlements, is essential for achieving equitable energy access and long-term sustainability.</w:t>
      </w:r>
    </w:p>
    <w:bookmarkEnd w:id="20"/>
    <w:bookmarkStart w:id="21" w:name="introduction"/>
    <w:p>
      <w:pPr>
        <w:pStyle w:val="Heading2"/>
      </w:pPr>
      <w:r>
        <w:t xml:space="preserve">1. Introduction</w:t>
      </w:r>
    </w:p>
    <w:p>
      <w:pPr>
        <w:pStyle w:val="FirstParagraph"/>
      </w:pPr>
      <w:r>
        <w:t xml:space="preserve">The city of Colombia Medellín has undergone a remarkable transformation over the last two decades, shifting from a reputation associated with violence to one recognized globally as an innovation hub. This metamorphosis is deeply rooted in robust urban planning and infrastructure development, sectors where the electrical engineer plays a foundational role. In this context, the scope of electrical engineering extends beyond traditional power generation and distribution; it now encompasses smart grid technologies, renewable energy systems integration, and digital communication networks.</w:t>
      </w:r>
    </w:p>
    <w:p>
      <w:pPr>
        <w:pStyle w:val="BodyText"/>
      </w:pPr>
      <w:r>
        <w:t xml:space="preserve">Medellín’s unique topography, characterized by steep slopes and dense urban clusters in its peripheral communes (comunas), presents distinct challenges for utility infrastructure. The electrical engineer in Colombia Medellín must therefore adapt standard international engineering principles to fit local geographic and social realities. This article explores these adaptations, highlighting the critical need for specialized knowledge in high-voltage transmission across difficult terrains and the implementation of decentralized energy solutions.</w:t>
      </w:r>
    </w:p>
    <w:bookmarkEnd w:id="21"/>
    <w:bookmarkStart w:id="22" w:name="the-energy-matrix-and-grid-stability"/>
    <w:p>
      <w:pPr>
        <w:pStyle w:val="Heading2"/>
      </w:pPr>
      <w:r>
        <w:t xml:space="preserve">2. The Energy Matrix and Grid Stability</w:t>
      </w:r>
    </w:p>
    <w:p>
      <w:pPr>
        <w:pStyle w:val="FirstParagraph"/>
      </w:pPr>
      <w:r>
        <w:t xml:space="preserve">The electrical grid in Colombia is predominantly hydroelectric, a characteristic that dictates the operational strategies of electrical engineers. However, variability in rainfall patterns due to climate change necessitates a transition toward more diverse energy sources. In Medellín, local distribution companies such as EPM (Empresa de Energía de Medellín) have been at the forefront of integrating renewable energies into the urban fabric.</w:t>
      </w:r>
    </w:p>
    <w:p>
      <w:pPr>
        <w:pStyle w:val="BodyText"/>
      </w:pPr>
      <w:r>
        <w:t xml:space="preserve">Electrical engineers are tasked with managing the stability of this grid. This involves sophisticated load forecasting, real-time monitoring using SCADA (Supervisory Control and Data Acquisition) systems, and fault detection mechanisms. The complexity is heightened by Medellín’s industrial base, which includes significant manufacturing sectors such as textiles and food processing. These industries require high-quality power with minimal harmonic distortion. Consequently, engineers must design mitigation strategies involving active filters and uninterruptible power supply (UPS) systems to protect sensitive equipment.</w:t>
      </w:r>
    </w:p>
    <w:p>
      <w:pPr>
        <w:pStyle w:val="BodyText"/>
      </w:pPr>
      <w:r>
        <w:t xml:space="preserve">Furthermore, the recent push toward distributed generation allows for net-metering schemes where residential and commercial buildings feed excess solar energy back into the grid. Electrical engineers in Medellín are currently developing software algorithms to manage these bidirectional flows, ensuring that voltage levels remain within acceptable limits despite fluctuating generation patterns.</w:t>
      </w:r>
    </w:p>
    <w:bookmarkEnd w:id="22"/>
    <w:bookmarkStart w:id="23" w:name="X1e150463b06846544c22e7b14213f021533f167"/>
    <w:p>
      <w:pPr>
        <w:pStyle w:val="Heading2"/>
      </w:pPr>
      <w:r>
        <w:t xml:space="preserve">3. Electrification of Transportation: The Metro System</w:t>
      </w:r>
    </w:p>
    <w:p>
      <w:pPr>
        <w:pStyle w:val="FirstParagraph"/>
      </w:pPr>
      <w:r>
        <w:t xml:space="preserve">No discussion on electrical engineering in Colombia Medellín is complete without addressing the Transmetro and Metrocable systems. These projects are not merely transportation solutions but marvels of electrical integration. The subway system, operated by Metro de Medellín, relies heavily on traction power substations that convert high-voltage grid energy into the direct current required for trains.</w:t>
      </w:r>
    </w:p>
    <w:p>
      <w:pPr>
        <w:pStyle w:val="BodyText"/>
      </w:pPr>
      <w:r>
        <w:t xml:space="preserve">Electrical engineers were central to the design and maintenance of this infrastructure. They had to ensure that the regenerative braking systems of modern metro cars efficiently returned energy to the grid or stored it in onboard capacitors, thereby increasing overall system efficiency. Moreover, electrifying public transport is a strategic move for Medellín to reduce carbon emissions and improve air quality in one of Colombia’s most polluted valleys. The engineers involved must collaborate with urban planners to integrate charging infrastructure for electric buses (trolebuses) and future electric taxi fleets.</w:t>
      </w:r>
    </w:p>
    <w:bookmarkEnd w:id="23"/>
    <w:bookmarkStart w:id="24" w:name="X0864d3e71df3ef618b8e8afb84d408a34aab645"/>
    <w:p>
      <w:pPr>
        <w:pStyle w:val="Heading2"/>
      </w:pPr>
      <w:r>
        <w:t xml:space="preserve">4. Addressing Energy Poverty in Informal Settlements</w:t>
      </w:r>
    </w:p>
    <w:p>
      <w:pPr>
        <w:pStyle w:val="FirstParagraph"/>
      </w:pPr>
      <w:r>
        <w:t xml:space="preserve">A defining characteristic of Medellín is the stark contrast between its modern downtown and its hillside informal settlements. Here, the role of the electrical engineer takes on a social dimension. For years, residents in areas such as Comuna 13 faced issues with illegal connections, which pose severe safety risks including fires and electrocution.</w:t>
      </w:r>
    </w:p>
    <w:p>
      <w:pPr>
        <w:pStyle w:val="BodyText"/>
      </w:pPr>
      <w:r>
        <w:t xml:space="preserve">Modern initiatives led by local authorities and engineering firms focus on formalizing these connections. Electrical engineers are responsible for designing safe, low-cost distribution networks that can be safely extended to steep terrain. This involves the use of insulated conductors resistant to corrosion and humidity, as well as advanced metering technologies that detect theft while providing accurate billing for residents who previously could not afford formal services.</w:t>
      </w:r>
    </w:p>
    <w:p>
      <w:pPr>
        <w:pStyle w:val="BodyText"/>
      </w:pPr>
      <w:r>
        <w:t xml:space="preserve">This aspect of engineering in Colombia Medellín serves as a model for social inclusion through technology. It requires engineers to possess not only technical competence but also community engagement skills to ensure that infrastructure projects are accepted and maintained by the local population.</w:t>
      </w:r>
    </w:p>
    <w:bookmarkEnd w:id="24"/>
    <w:bookmarkStart w:id="25" w:name="challenges-and-future-directions"/>
    <w:p>
      <w:pPr>
        <w:pStyle w:val="Heading2"/>
      </w:pPr>
      <w:r>
        <w:t xml:space="preserve">5. Challenges and Future Directions</w:t>
      </w:r>
    </w:p>
    <w:p>
      <w:pPr>
        <w:pStyle w:val="FirstParagraph"/>
      </w:pPr>
      <w:r>
        <w:t xml:space="preserve">The future of electrical engineering in Medellín is shaped by several emerging trends. Firstly, cybersecurity has become paramount as critical infrastructure becomes more digitized. Engineers must implement robust protocols to protect grid control systems from cyber-attacks.</w:t>
      </w:r>
    </w:p>
    <w:p>
      <w:pPr>
        <w:pStyle w:val="BodyText"/>
      </w:pPr>
      <w:r>
        <w:t xml:space="preserve">Secondly, the demand for energy efficiency in buildings is growing. Electrical engineers are increasingly involved in designing smart lighting systems and building management systems (BMS) that optimize energy consumption based on occupancy and natural light availability.</w:t>
      </w:r>
    </w:p>
    <w:p>
      <w:pPr>
        <w:pStyle w:val="BodyText"/>
      </w:pPr>
      <w:r>
        <w:t xml:space="preserve">Thirdly, the integration of hydrogen technology is being explored. Medellín has expressed interest in using green hydrogen produced from renewable sources to power heavy transport and industry. This will require electrical engineers to master electrolysis technologies and fuel cell integration.</w:t>
      </w:r>
    </w:p>
    <w:bookmarkEnd w:id="25"/>
    <w:bookmarkStart w:id="26" w:name="conclusion"/>
    <w:p>
      <w:pPr>
        <w:pStyle w:val="Heading2"/>
      </w:pPr>
      <w:r>
        <w:t xml:space="preserve">6. Conclusion</w:t>
      </w:r>
    </w:p>
    <w:p>
      <w:pPr>
        <w:pStyle w:val="FirstParagraph"/>
      </w:pPr>
      <w:r>
        <w:t xml:space="preserve">In conclusion, the electrical engineer in Colombia Medellín is a multifaceted professional essential for the city’s continued development. From maintaining the stability of a hydro-dependent grid to innovating in public transport electrification and ensuring equitable energy access for marginalized communities, their work defines the quality of life in this dynamic metropolis. As Medellín continues to position itself as a leader in sustainable urban development, electrical engineers must remain at the cutting edge of technological innovation while staying deeply connected to the social needs of their city. The synergy between technical excellence and social responsibility remains the hallmark of successful engineering practice in this region.</w:t>
      </w:r>
    </w:p>
    <w:bookmarkEnd w:id="26"/>
    <w:bookmarkStart w:id="27" w:name="references"/>
    <w:p>
      <w:pPr>
        <w:pStyle w:val="Heading2"/>
      </w:pPr>
      <w:r>
        <w:t xml:space="preserve">References</w:t>
      </w:r>
    </w:p>
    <w:p>
      <w:pPr>
        <w:pStyle w:val="FirstParagraph"/>
      </w:pPr>
      <w:r>
        <w:t xml:space="preserve">[1] Empresa de Energía de Medellín (EPM). (2023). *Annual Sustainability Report: Energy Transition in Antioquia*. Medellín: EPM Press.</w:t>
      </w:r>
    </w:p>
    <w:p>
      <w:pPr>
        <w:pStyle w:val="BodyText"/>
      </w:pPr>
      <w:r>
        <w:t xml:space="preserve">[2] Comisión de Regulación de Energía y Gas (CREG). (2022). *Regulatory Framework for Distributed Generation and Renewable Energies*. Bogota: CREG Publications.</w:t>
      </w:r>
    </w:p>
    <w:p>
      <w:pPr>
        <w:pStyle w:val="BodyText"/>
      </w:pPr>
      <w:r>
        <w:t xml:space="preserve">[3] Restrepo, J., &amp; Gomez, A. (2021). "Smart Grid Implementation in Topographically Complex Urban Areas: The Medellín Case Study." *Journal of Latin American Engineering*, 15(2), 45-60.</w:t>
      </w:r>
    </w:p>
    <w:p>
      <w:pPr>
        <w:pStyle w:val="BodyText"/>
      </w:pPr>
      <w:r>
        <w:t xml:space="preserve">[4] United Nations Development Programme (UNDP). (2023). *Urban Innovation and Energy Access in Colombia*. New York: UNDP Regional Office.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Colombia Medellín: Navigating Modernization and Sustainable Infrastructure</dc:title>
  <dc:creator/>
  <dc:language>en</dc:language>
  <cp:keywords/>
  <dcterms:created xsi:type="dcterms:W3CDTF">2026-07-29T16:55:03Z</dcterms:created>
  <dcterms:modified xsi:type="dcterms:W3CDTF">2026-07-29T16:55:03Z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