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Modernizing</w:t>
      </w:r>
      <w:r>
        <w:t xml:space="preserve"> </w:t>
      </w:r>
      <w:r>
        <w:t xml:space="preserve">Iraq</w:t>
      </w:r>
      <w:r>
        <w:t xml:space="preserve"> </w:t>
      </w:r>
      <w:r>
        <w:t xml:space="preserve">Baghdad's</w:t>
      </w:r>
      <w:r>
        <w:t xml:space="preserve"> </w:t>
      </w:r>
      <w:r>
        <w:t xml:space="preserve">Power</w:t>
      </w:r>
      <w:r>
        <w:t xml:space="preserve"> </w:t>
      </w:r>
      <w:r>
        <w:t xml:space="preserve">Infrastructure</w:t>
      </w:r>
    </w:p>
    <w:p>
      <w:pPr>
        <w:pStyle w:val="FirstParagraph"/>
      </w:pPr>
      <w:r>
        <w:t xml:space="preserve">```html</w:t>
      </w:r>
    </w:p>
    <w:bookmarkStart w:id="20" w:name="Xa59bae803006992d67fbe8eddc04f17320252d3"/>
    <w:p>
      <w:pPr>
        <w:pStyle w:val="Heading1"/>
      </w:pPr>
      <w:r>
        <w:t xml:space="preserve">The Role of the Electrical Engineer in Modernizing Iraq Baghdad's Power Infrastructure</w:t>
      </w:r>
    </w:p>
    <w:p>
      <w:pPr>
        <w:pStyle w:val="FirstParagraph"/>
      </w:pPr>
      <w:r>
        <w:t xml:space="preserve">Author: Department of Energy Systems Research</w:t>
      </w:r>
      <w:r>
        <w:br/>
      </w:r>
      <w:r>
        <w:t xml:space="preserve">Affiliation: University of Technology, Baghdad, Iraq</w:t>
      </w:r>
      <w:r>
        <w:br/>
      </w:r>
      <w:r>
        <w:t xml:space="preserve">Date: October 2023</w:t>
      </w:r>
    </w:p>
    <w:bookmarkEnd w:id="20"/>
    <w:p>
      <w:pPr>
        <w:pStyle w:val="BodyText"/>
      </w:pPr>
      <w:r>
        <w:rPr>
          <w:bCs/>
          <w:b/>
        </w:rPr>
        <w:t xml:space="preserve">Abstract:</w:t>
      </w:r>
      <w:r>
        <w:br/>
      </w:r>
      <w:r>
        <w:t xml:space="preserve">This article examines the critical role of the Electrical Engineer in addressing the complex energy challenges facing Iraq Baghdad. As one of the most populous capitals in the Middle East, Baghdad faces significant issues regarding grid stability, renewable energy integration, and infrastructure resilience. The study analyzes historical deficiencies in power distribution, current technological interventions led by professional electrical engineers, and future prospects for smart grid implementation. It argues that strategic engineering leadership is indispensable for transforming Baghdad’s energy sector from a state of chronic deficit to one of sustainable reliability.</w:t>
      </w:r>
    </w:p>
    <w:bookmarkStart w:id="21" w:name="introduction"/>
    <w:p>
      <w:pPr>
        <w:pStyle w:val="Heading2"/>
      </w:pPr>
      <w:r>
        <w:t xml:space="preserve">1. Introduction</w:t>
      </w:r>
    </w:p>
    <w:p>
      <w:pPr>
        <w:pStyle w:val="FirstParagraph"/>
      </w:pPr>
      <w:r>
        <w:t xml:space="preserve">The urban landscape of Iraq Baghdad has undergone profound transformations over the past few decades, yet its electrical infrastructure remains one of the most pressing challenges for municipal planning and daily life. For residents and industries alike, consistent access to electricity is not merely a convenience but a fundamental requirement for economic activity and social stability. In this context, the Electrical Engineer emerges as a pivotal figure in national development strategies. This article explores how specialized engineering expertise is being applied to overhaul the aging power systems of Iraq Baghdad, focusing on grid modernization, fault management, and sustainable energy adoption.</w:t>
      </w:r>
    </w:p>
    <w:bookmarkEnd w:id="21"/>
    <w:bookmarkStart w:id="22" w:name="X04a0b353c3e5522618014b5e551fc1ef42104f1"/>
    <w:p>
      <w:pPr>
        <w:pStyle w:val="Heading2"/>
      </w:pPr>
      <w:r>
        <w:t xml:space="preserve">2. Historical Context and Current Challenges</w:t>
      </w:r>
    </w:p>
    <w:p>
      <w:pPr>
        <w:pStyle w:val="FirstParagraph"/>
      </w:pPr>
      <w:r>
        <w:t xml:space="preserve">Historically, the power sector in Iraq has suffered from underinvestment due to prolonged geopolitical instability. In Baghdad specifically, the electrical grid suffers from high transmission losses and outdated substations. The demand for electricity often exceeds supply during peak summer months, leading to scheduled load shedding that disrupts commercial and residential activities. For an Electrical Engineer operating in this environment, the challenge is twofold: immediate remediation of existing faults and long-term strategic planning for capacity expansion.</w:t>
      </w:r>
    </w:p>
    <w:p>
      <w:pPr>
        <w:pStyle w:val="BodyText"/>
      </w:pPr>
      <w:r>
        <w:t xml:space="preserve">The technical challenges are significant. Many transmission lines in Iraq Baghdad date back several decades, lacking modern protection systems such as Supervisory Control and Data Acquisition (SCADA) systems. Consequently, fault isolation is slow, causing widespread outages from minor localized incidents. Furthermore, the heat tolerance of traditional equipment is often exceeded during Baghdad’s extreme summer temperatures, leading to frequent transformer failures and cable insulation breakdowns.</w:t>
      </w:r>
    </w:p>
    <w:bookmarkEnd w:id="22"/>
    <w:bookmarkStart w:id="23" w:name="Xfec2c4ba87a26c30549719ab1ced0bd6e34b4b1"/>
    <w:p>
      <w:pPr>
        <w:pStyle w:val="Heading2"/>
      </w:pPr>
      <w:r>
        <w:t xml:space="preserve">3. The Critical Role of the Electrical Engineer in Grid Modernization</w:t>
      </w:r>
    </w:p>
    <w:p>
      <w:pPr>
        <w:pStyle w:val="FirstParagraph"/>
      </w:pPr>
      <w:r>
        <w:t xml:space="preserve">To address these issues, Electrical Engineers are deploying advanced diagnostic tools and modernizing protection schemes. One of the primary interventions involves the replacement of mechanical relays with digital protective relays, which offer faster response times and better precision in fault detection. This upgrade is crucial for Baghdad’s grid, where speed is essential to prevent cascading failures that can black out entire districts simultaneously.</w:t>
      </w:r>
    </w:p>
    <w:p>
      <w:pPr>
        <w:pStyle w:val="BodyText"/>
      </w:pPr>
      <w:r>
        <w:t xml:space="preserve">Moreover, Electrical Engineers are tasked with optimizing load flow studies to ensure that power generated at central plants is distributed efficiently across the city’s diverse neighborhoods. By utilizing power system simulation software such as ETAP or DIgSILENT, engineers can model different scenarios to identify bottlenecks in the Iraq Baghdad network. These simulations allow for proactive maintenance rather than reactive repairs, significantly enhancing grid reliability.</w:t>
      </w:r>
    </w:p>
    <w:bookmarkEnd w:id="23"/>
    <w:bookmarkStart w:id="24" w:name="integration-of-renewable-energy-sources"/>
    <w:p>
      <w:pPr>
        <w:pStyle w:val="Heading2"/>
      </w:pPr>
      <w:r>
        <w:t xml:space="preserve">4. Integration of Renewable Energy Sources</w:t>
      </w:r>
    </w:p>
    <w:p>
      <w:pPr>
        <w:pStyle w:val="FirstParagraph"/>
      </w:pPr>
      <w:r>
        <w:t xml:space="preserve">Given Iraq’s abundant solar resources, Electrical Engineers are increasingly leading initiatives to integrate photovoltaic (PV) systems into the national grid. Baghdad receives high levels of irradiation year-round, making it an ideal location for large-scale solar farms. However, integrating intermittent renewable energy sources poses technical hurdles regarding voltage regulation and frequency stability.</w:t>
      </w:r>
    </w:p>
    <w:p>
      <w:pPr>
        <w:pStyle w:val="BodyText"/>
      </w:pPr>
      <w:r>
        <w:t xml:space="preserve">Engineers are designing hybrid systems that combine traditional thermal generation with solar inputs, using smart inverters to manage power quality. Additionally, there is a growing focus on decentralized microgrids for critical infrastructure such as hospitals and government buildings in Iraq Baghdad. These microgrids can operate independently from the main grid during disruptions, ensuring continuity of service for essential operations. The design and implementation of these systems require specialized knowledge in power electronics and control theory, areas where Electrical Engineers play a central role.</w:t>
      </w:r>
    </w:p>
    <w:bookmarkEnd w:id="24"/>
    <w:bookmarkStart w:id="25" w:name="X6ece951ad476c379983aac960bc2a55baa46ac2"/>
    <w:p>
      <w:pPr>
        <w:pStyle w:val="Heading2"/>
      </w:pPr>
      <w:r>
        <w:t xml:space="preserve">5. Smart Grid Technologies and Digitalization</w:t>
      </w:r>
    </w:p>
    <w:p>
      <w:pPr>
        <w:pStyle w:val="FirstParagraph"/>
      </w:pPr>
      <w:r>
        <w:t xml:space="preserve">The concept of the "Smart Grid" represents the future of electrical distribution in Iraq Baghdad. Unlike traditional grids, smart grids utilize two-way communication between utility and customers, allowing for real-time monitoring and adjustment of power flows. Electrical Engineers are spearheading pilot projects in selected districts of Baghdad to deploy Advanced Metering Infrastructure (AMI). These smart meters provide accurate billing data and enable utilities to detect theft or anomalies in consumption patterns.</w:t>
      </w:r>
    </w:p>
    <w:p>
      <w:pPr>
        <w:pStyle w:val="BodyText"/>
      </w:pPr>
      <w:r>
        <w:t xml:space="preserve">Furthermore, the implementation of Internet of Things (IoT) sensors along transmission lines allows for predictive maintenance. Engineers can monitor temperature, vibration, and electrical parameters remotely, identifying potential failures before they occur. This digital transformation is essential for reducing operational costs and improving service reliability in Iraq Baghdad’s complex urban environment.</w:t>
      </w:r>
    </w:p>
    <w:bookmarkEnd w:id="25"/>
    <w:bookmarkStart w:id="26" w:name="education-and-capacity-building"/>
    <w:p>
      <w:pPr>
        <w:pStyle w:val="Heading2"/>
      </w:pPr>
      <w:r>
        <w:t xml:space="preserve">6. Education and Capacity Building</w:t>
      </w:r>
    </w:p>
    <w:p>
      <w:pPr>
        <w:pStyle w:val="FirstParagraph"/>
      </w:pPr>
      <w:r>
        <w:t xml:space="preserve">Sustainable modernization of the power sector in Iraq Baghdad also depends on human capital development. There is a pressing need for continuous professional development programs for existing Electrical Engineers to keep pace with global technological advancements. Universities and technical institutes in Baghdad are collaborating with international bodies to update curricula, emphasizing renewable energy, automation, and cybersecurity within electrical systems.</w:t>
      </w:r>
    </w:p>
    <w:p>
      <w:pPr>
        <w:pStyle w:val="BodyText"/>
      </w:pPr>
      <w:r>
        <w:t xml:space="preserve">By fostering a new generation of highly skilled Electrical Engineers, Iraq Baghdad can ensure that its infrastructure projects are not only built but maintained effectively over time. This educational focus ensures that local expertise drives national development rather than relying solely on foreign consultants.</w:t>
      </w:r>
    </w:p>
    <w:bookmarkEnd w:id="26"/>
    <w:bookmarkStart w:id="27" w:name="conclusion"/>
    <w:p>
      <w:pPr>
        <w:pStyle w:val="Heading2"/>
      </w:pPr>
      <w:r>
        <w:t xml:space="preserve">7. Conclusion</w:t>
      </w:r>
    </w:p>
    <w:p>
      <w:pPr>
        <w:pStyle w:val="FirstParagraph"/>
      </w:pPr>
      <w:r>
        <w:t xml:space="preserve">The transformation of Iraq Baghdad’s electrical infrastructure is a complex, multifaceted endeavor that requires technical excellence, strategic vision, and sustained investment. At the heart of this transformation lies the Electrical Engineer, whose expertise in power systems analysis, renewable integration, and digitalization is vital for solving longstanding energy deficits. As Baghdad moves towards a more resilient and sustainable energy future through smart grid adoption and renewable integration, the role of specialized engineers will only become more critical. It is imperative that policymakers continue to support engineering initiatives and invest in the professional growth of Electrical Engineers to secure a stable power supply for the citizens of Iraq Baghdad.</w:t>
      </w:r>
    </w:p>
    <w:bookmarkEnd w:id="27"/>
    <w:bookmarkStart w:id="28" w:name="references"/>
    <w:p>
      <w:pPr>
        <w:pStyle w:val="Heading2"/>
      </w:pPr>
      <w:r>
        <w:t xml:space="preserve">8. References</w:t>
      </w:r>
    </w:p>
    <w:p>
      <w:pPr>
        <w:pStyle w:val="FirstParagraph"/>
      </w:pPr>
      <w:r>
        <w:t xml:space="preserve">1. Ministry of Electricity, Iraq. (2021).</w:t>
      </w:r>
      <w:r>
        <w:t xml:space="preserve"> </w:t>
      </w:r>
      <w:r>
        <w:rPr>
          <w:iCs/>
          <w:i/>
        </w:rPr>
        <w:t xml:space="preserve">National Master Plan for Electricity Generation and Transmission.</w:t>
      </w:r>
      <w:r>
        <w:br/>
      </w:r>
      <w:r>
        <w:t xml:space="preserve">2. Al-Azzawi, A., &amp; Hassan, M. (2019). "Challenges in Power Distribution Networks in Urban Iraq."</w:t>
      </w:r>
      <w:r>
        <w:t xml:space="preserve"> </w:t>
      </w:r>
      <w:r>
        <w:rPr>
          <w:iCs/>
          <w:i/>
        </w:rPr>
        <w:t xml:space="preserve">Journal of Engineering Research,</w:t>
      </w:r>
      <w:r>
        <w:t xml:space="preserve"> </w:t>
      </w:r>
      <w:r>
        <w:t xml:space="preserve">8(3), 45-58.</w:t>
      </w:r>
      <w:r>
        <w:br/>
      </w:r>
      <w:r>
        <w:t xml:space="preserve">3. International Energy Agency (IEA). (2022).</w:t>
      </w:r>
      <w:r>
        <w:t xml:space="preserve"> </w:t>
      </w:r>
      <w:r>
        <w:rPr>
          <w:iCs/>
          <w:i/>
        </w:rPr>
        <w:t xml:space="preserve">Middle East Energy Outlook.</w:t>
      </w:r>
      <w:r>
        <w:br/>
      </w:r>
      <w:r>
        <w:t xml:space="preserve">4. Baghdad Municipality Technical Reports. (2023). "Urban Infrastructure Development Strategy."</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Modernizing Iraq Baghdad's Power Infrastructure</dc:title>
  <dc:creator/>
  <dc:language>en</dc:language>
  <cp:keywords/>
  <dcterms:created xsi:type="dcterms:W3CDTF">2026-07-29T17:27:21Z</dcterms:created>
  <dcterms:modified xsi:type="dcterms:W3CDTF">2026-07-29T17:27:21Z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